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B01A0" w14:textId="771041BB" w:rsidR="00C7357B" w:rsidRPr="005A541A" w:rsidRDefault="002D6D70" w:rsidP="005A541A">
      <w:pPr>
        <w:spacing w:before="130" w:line="249" w:lineRule="auto"/>
        <w:ind w:left="155" w:right="305"/>
        <w:rPr>
          <w:b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237BBC66" wp14:editId="244B21BE">
            <wp:simplePos x="0" y="0"/>
            <wp:positionH relativeFrom="column">
              <wp:posOffset>5304686</wp:posOffset>
            </wp:positionH>
            <wp:positionV relativeFrom="paragraph">
              <wp:posOffset>-635</wp:posOffset>
            </wp:positionV>
            <wp:extent cx="1762960" cy="446149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960" cy="446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2943" w:rsidRPr="00362943">
        <w:rPr>
          <w:b/>
        </w:rPr>
        <w:t>A</w:t>
      </w:r>
      <w:r w:rsidR="00E33B36" w:rsidRPr="00362943">
        <w:rPr>
          <w:b/>
        </w:rPr>
        <w:t>n</w:t>
      </w:r>
      <w:r w:rsidR="006805A9">
        <w:rPr>
          <w:b/>
        </w:rPr>
        <w:t>lage</w:t>
      </w:r>
      <w:r w:rsidR="00E33B36" w:rsidRPr="00362943">
        <w:rPr>
          <w:b/>
        </w:rPr>
        <w:t xml:space="preserve"> </w:t>
      </w:r>
      <w:r w:rsidR="006805A9">
        <w:rPr>
          <w:b/>
        </w:rPr>
        <w:t>„A</w:t>
      </w:r>
      <w:r w:rsidR="002C034D">
        <w:rPr>
          <w:b/>
        </w:rPr>
        <w:t>uswahlkriterien</w:t>
      </w:r>
      <w:r w:rsidR="006805A9">
        <w:rPr>
          <w:b/>
        </w:rPr>
        <w:t>“</w:t>
      </w:r>
      <w:r w:rsidRPr="002D6D70">
        <w:t xml:space="preserve"> </w:t>
      </w:r>
    </w:p>
    <w:p w14:paraId="454C70D9" w14:textId="77777777" w:rsidR="00C7357B" w:rsidRDefault="00C7357B" w:rsidP="009E474B">
      <w:pPr>
        <w:pStyle w:val="berschrift1"/>
        <w:spacing w:before="71"/>
        <w:ind w:left="0"/>
        <w:rPr>
          <w:bCs w:val="0"/>
          <w:sz w:val="22"/>
          <w:szCs w:val="22"/>
        </w:rPr>
      </w:pPr>
    </w:p>
    <w:p w14:paraId="032C513F" w14:textId="6B7401B5" w:rsidR="0030773D" w:rsidRDefault="009E474B" w:rsidP="00521B52">
      <w:pPr>
        <w:spacing w:before="130"/>
        <w:ind w:left="155"/>
        <w:rPr>
          <w:b/>
        </w:rPr>
      </w:pPr>
      <w:r>
        <w:rPr>
          <w:b/>
        </w:rPr>
        <w:t>Maßnahmenspezifische Kriterien</w:t>
      </w:r>
    </w:p>
    <w:p w14:paraId="64A2027A" w14:textId="7F3A59A8" w:rsidR="0030773D" w:rsidRPr="0030773D" w:rsidRDefault="0030773D" w:rsidP="0030773D">
      <w:pPr>
        <w:spacing w:before="130"/>
        <w:ind w:left="155"/>
        <w:rPr>
          <w:sz w:val="20"/>
          <w:szCs w:val="20"/>
        </w:rPr>
      </w:pPr>
      <w:r w:rsidRPr="0030773D">
        <w:rPr>
          <w:sz w:val="20"/>
          <w:szCs w:val="20"/>
        </w:rPr>
        <w:t>Die maßnahmenspezifischen Auswahlkriterien prüfe</w:t>
      </w:r>
      <w:r>
        <w:rPr>
          <w:sz w:val="20"/>
          <w:szCs w:val="20"/>
        </w:rPr>
        <w:t xml:space="preserve">n die fachliche Förderfähigkeit </w:t>
      </w:r>
      <w:r w:rsidRPr="0030773D">
        <w:rPr>
          <w:sz w:val="20"/>
          <w:szCs w:val="20"/>
        </w:rPr>
        <w:t>eines Vorhabens. Sie stellen darüber hinaus sicher,</w:t>
      </w:r>
      <w:r>
        <w:rPr>
          <w:sz w:val="20"/>
          <w:szCs w:val="20"/>
        </w:rPr>
        <w:t xml:space="preserve"> dass die ausgewählten Vorhaben </w:t>
      </w:r>
      <w:r w:rsidRPr="0030773D">
        <w:rPr>
          <w:sz w:val="20"/>
          <w:szCs w:val="20"/>
        </w:rPr>
        <w:t>gem. Art. 73 Abs. 2a) Verordnung (EU) 2021/1060 inhaltlich mit dem Programm</w:t>
      </w:r>
      <w:r>
        <w:rPr>
          <w:sz w:val="20"/>
          <w:szCs w:val="20"/>
        </w:rPr>
        <w:t xml:space="preserve"> u</w:t>
      </w:r>
      <w:r w:rsidR="00E9015D">
        <w:rPr>
          <w:sz w:val="20"/>
          <w:szCs w:val="20"/>
        </w:rPr>
        <w:t>nd dessen zugrunde</w:t>
      </w:r>
      <w:r w:rsidRPr="0030773D">
        <w:rPr>
          <w:sz w:val="20"/>
          <w:szCs w:val="20"/>
        </w:rPr>
        <w:t>liegenden Strategien, der Re</w:t>
      </w:r>
      <w:r>
        <w:rPr>
          <w:sz w:val="20"/>
          <w:szCs w:val="20"/>
        </w:rPr>
        <w:t xml:space="preserve">gionalen Innovationsstrategie 3 </w:t>
      </w:r>
      <w:r w:rsidRPr="0030773D">
        <w:rPr>
          <w:sz w:val="20"/>
          <w:szCs w:val="20"/>
        </w:rPr>
        <w:t>für Vorhaben des Politischen Ziels 1 und dem H</w:t>
      </w:r>
      <w:r>
        <w:rPr>
          <w:sz w:val="20"/>
          <w:szCs w:val="20"/>
        </w:rPr>
        <w:t>amburger Klimaplan für Vorhaben des Politischen Ziels 2</w:t>
      </w:r>
      <w:r w:rsidRPr="0030773D">
        <w:rPr>
          <w:sz w:val="20"/>
          <w:szCs w:val="20"/>
        </w:rPr>
        <w:t xml:space="preserve">, im Einklang stehen </w:t>
      </w:r>
      <w:r>
        <w:rPr>
          <w:sz w:val="20"/>
          <w:szCs w:val="20"/>
        </w:rPr>
        <w:t xml:space="preserve">und einen wirksamen Beitrag zum </w:t>
      </w:r>
      <w:r w:rsidRPr="0030773D">
        <w:rPr>
          <w:sz w:val="20"/>
          <w:szCs w:val="20"/>
        </w:rPr>
        <w:t>Erreichen der Programmziele leisten.</w:t>
      </w:r>
    </w:p>
    <w:p w14:paraId="7AFB8F21" w14:textId="77777777" w:rsidR="009E474B" w:rsidRDefault="009E474B" w:rsidP="009E474B">
      <w:pPr>
        <w:pStyle w:val="berschrift1"/>
        <w:spacing w:before="71"/>
        <w:ind w:left="0"/>
      </w:pPr>
    </w:p>
    <w:p w14:paraId="5D2CA8C4" w14:textId="77777777" w:rsidR="009E474B" w:rsidRDefault="009E474B" w:rsidP="009E474B">
      <w:pPr>
        <w:pStyle w:val="Default"/>
        <w:ind w:firstLine="155"/>
      </w:pPr>
      <w:r w:rsidRPr="006E1FF6">
        <w:rPr>
          <w:rFonts w:ascii="HamburgSans" w:hAnsi="HamburgSans" w:cs="HamburgSans"/>
          <w:sz w:val="22"/>
          <w:szCs w:val="22"/>
        </w:rPr>
        <w:t xml:space="preserve">Die folgenden sieben </w:t>
      </w:r>
      <w:r w:rsidRPr="006E1FF6">
        <w:rPr>
          <w:rFonts w:ascii="HamburgSans" w:hAnsi="HamburgSans" w:cs="HamburgSans"/>
          <w:b/>
          <w:bCs/>
          <w:sz w:val="22"/>
          <w:szCs w:val="22"/>
        </w:rPr>
        <w:t xml:space="preserve">maßnahmenspezifischen Kriterien </w:t>
      </w:r>
      <w:r w:rsidRPr="006E1FF6">
        <w:rPr>
          <w:rFonts w:ascii="HamburgSans" w:hAnsi="HamburgSans" w:cs="HamburgSans"/>
          <w:sz w:val="22"/>
          <w:szCs w:val="22"/>
        </w:rPr>
        <w:t>sind zwingend zu erfüllen:</w:t>
      </w:r>
    </w:p>
    <w:p w14:paraId="15534DDC" w14:textId="77777777" w:rsidR="009E474B" w:rsidRDefault="009E474B" w:rsidP="009E474B">
      <w:pPr>
        <w:pStyle w:val="berschrift1"/>
        <w:spacing w:before="71"/>
        <w:ind w:left="0"/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7094"/>
        <w:gridCol w:w="3149"/>
      </w:tblGrid>
      <w:tr w:rsidR="009E474B" w14:paraId="24C7B1DA" w14:textId="77777777" w:rsidTr="00CF0BBE">
        <w:trPr>
          <w:trHeight w:val="113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14:paraId="37DE9E8E" w14:textId="77777777" w:rsidR="009E474B" w:rsidRPr="00FA23A3" w:rsidRDefault="009E474B" w:rsidP="00CF0BBE">
            <w:pPr>
              <w:jc w:val="center"/>
              <w:rPr>
                <w:sz w:val="20"/>
                <w:szCs w:val="20"/>
              </w:rPr>
            </w:pPr>
            <w:r w:rsidRPr="00FA23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4" w:type="dxa"/>
            <w:tcBorders>
              <w:left w:val="single" w:sz="6" w:space="0" w:color="000000"/>
            </w:tcBorders>
          </w:tcPr>
          <w:p w14:paraId="727578D0" w14:textId="77777777" w:rsidR="009E474B" w:rsidRDefault="009E474B" w:rsidP="00CF0BBE">
            <w:pPr>
              <w:rPr>
                <w:sz w:val="20"/>
              </w:rPr>
            </w:pPr>
            <w:r w:rsidRPr="006E1FF6">
              <w:rPr>
                <w:sz w:val="20"/>
              </w:rPr>
              <w:t>Das Vorhaben trägt zu mindestens einem der Zukunftsfelder der Regionalen Innovationsstrategie 3 (Gesundheit, Klima und Energie, Mobilität, Materialwissenschaften und Neue Materialien, Data Sci</w:t>
            </w:r>
            <w:r>
              <w:rPr>
                <w:sz w:val="20"/>
              </w:rPr>
              <w:t xml:space="preserve">ence und Digitalisierung) bei. </w:t>
            </w:r>
          </w:p>
        </w:tc>
        <w:tc>
          <w:tcPr>
            <w:tcW w:w="3149" w:type="dxa"/>
            <w:tcBorders>
              <w:left w:val="single" w:sz="6" w:space="0" w:color="000000"/>
            </w:tcBorders>
          </w:tcPr>
          <w:p w14:paraId="1FA8AB7E" w14:textId="77777777" w:rsidR="009E474B" w:rsidRDefault="009E474B" w:rsidP="00CF0BBE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wird hiermit bestätigt</w:t>
            </w:r>
          </w:p>
        </w:tc>
      </w:tr>
      <w:tr w:rsidR="009E474B" w14:paraId="3A1BBA5D" w14:textId="77777777" w:rsidTr="003309F9">
        <w:trPr>
          <w:trHeight w:val="1692"/>
        </w:trPr>
        <w:tc>
          <w:tcPr>
            <w:tcW w:w="567" w:type="dxa"/>
            <w:vMerge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1BFED110" w14:textId="77777777" w:rsidR="009E474B" w:rsidRPr="00FA23A3" w:rsidRDefault="009E474B" w:rsidP="00CF0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3" w:type="dxa"/>
            <w:gridSpan w:val="2"/>
            <w:tcBorders>
              <w:left w:val="single" w:sz="6" w:space="0" w:color="000000"/>
            </w:tcBorders>
          </w:tcPr>
          <w:p w14:paraId="52F0BB28" w14:textId="77777777" w:rsidR="009E474B" w:rsidRDefault="009E474B" w:rsidP="00CF0BBE">
            <w:pPr>
              <w:pStyle w:val="TableParagraph"/>
              <w:spacing w:before="92"/>
              <w:ind w:left="167"/>
              <w:rPr>
                <w:sz w:val="20"/>
              </w:rPr>
            </w:pPr>
            <w:r>
              <w:rPr>
                <w:sz w:val="20"/>
              </w:rPr>
              <w:t>Begründung:</w:t>
            </w:r>
            <w:r w:rsidR="006805A9">
              <w:rPr>
                <w:sz w:val="20"/>
              </w:rPr>
              <w:t xml:space="preserve"> </w:t>
            </w:r>
          </w:p>
          <w:p w14:paraId="19A716A0" w14:textId="1BFBBCAB" w:rsidR="00E9015D" w:rsidRPr="003A0B19" w:rsidRDefault="00E9015D" w:rsidP="00CF0BBE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A0B1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A0B19">
              <w:rPr>
                <w:sz w:val="20"/>
              </w:rPr>
              <w:instrText xml:space="preserve"> FORMTEXT </w:instrText>
            </w:r>
            <w:r w:rsidRPr="003A0B19">
              <w:rPr>
                <w:sz w:val="20"/>
              </w:rPr>
            </w:r>
            <w:r w:rsidRPr="003A0B19">
              <w:rPr>
                <w:sz w:val="20"/>
              </w:rPr>
              <w:fldChar w:fldCharType="separate"/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sz w:val="20"/>
              </w:rPr>
              <w:fldChar w:fldCharType="end"/>
            </w:r>
            <w:bookmarkEnd w:id="0"/>
          </w:p>
        </w:tc>
      </w:tr>
      <w:tr w:rsidR="009E474B" w14:paraId="7CFC191D" w14:textId="77777777" w:rsidTr="00CF0BBE">
        <w:trPr>
          <w:trHeight w:val="84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14:paraId="54C94B24" w14:textId="77777777" w:rsidR="009E474B" w:rsidRPr="00B60461" w:rsidRDefault="009E474B" w:rsidP="00CF0BBE">
            <w:pPr>
              <w:jc w:val="center"/>
              <w:rPr>
                <w:sz w:val="20"/>
                <w:szCs w:val="20"/>
              </w:rPr>
            </w:pPr>
            <w:r w:rsidRPr="00B60461">
              <w:rPr>
                <w:sz w:val="20"/>
                <w:szCs w:val="20"/>
              </w:rPr>
              <w:t>2.</w:t>
            </w:r>
          </w:p>
        </w:tc>
        <w:tc>
          <w:tcPr>
            <w:tcW w:w="7094" w:type="dxa"/>
            <w:tcBorders>
              <w:left w:val="single" w:sz="6" w:space="0" w:color="000000"/>
            </w:tcBorders>
          </w:tcPr>
          <w:p w14:paraId="49547740" w14:textId="77777777" w:rsidR="009E474B" w:rsidRPr="00B60461" w:rsidRDefault="009E474B" w:rsidP="00CF0BBE">
            <w:pPr>
              <w:pStyle w:val="Default"/>
              <w:spacing w:after="310"/>
              <w:rPr>
                <w:rFonts w:ascii="Arial" w:hAnsi="Arial" w:cs="Arial"/>
                <w:sz w:val="20"/>
                <w:szCs w:val="20"/>
              </w:rPr>
            </w:pPr>
            <w:r w:rsidRPr="00B60461">
              <w:rPr>
                <w:rFonts w:ascii="Arial" w:hAnsi="Arial" w:cs="Arial"/>
                <w:color w:val="auto"/>
                <w:sz w:val="20"/>
                <w:szCs w:val="20"/>
              </w:rPr>
              <w:t xml:space="preserve">Das Vorhaben verursacht keine erhebliche Beeinträchtigung der Umweltziele im Sinne von Artikel 17 der Verordnung (EU) 2020/852 (Do-no-significant-harm-Prinzip). </w:t>
            </w:r>
          </w:p>
        </w:tc>
        <w:tc>
          <w:tcPr>
            <w:tcW w:w="3149" w:type="dxa"/>
            <w:tcBorders>
              <w:left w:val="single" w:sz="6" w:space="0" w:color="000000"/>
            </w:tcBorders>
          </w:tcPr>
          <w:p w14:paraId="486F9D8E" w14:textId="77777777" w:rsidR="009E474B" w:rsidRPr="00B60461" w:rsidRDefault="009E474B" w:rsidP="00CF0BBE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B60461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461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B60461">
              <w:rPr>
                <w:sz w:val="20"/>
                <w:szCs w:val="20"/>
              </w:rPr>
              <w:fldChar w:fldCharType="end"/>
            </w:r>
            <w:r w:rsidRPr="00B60461">
              <w:rPr>
                <w:sz w:val="20"/>
                <w:szCs w:val="20"/>
              </w:rPr>
              <w:t xml:space="preserve">  wird hiermit bestätigt</w:t>
            </w:r>
          </w:p>
        </w:tc>
      </w:tr>
      <w:tr w:rsidR="009E474B" w14:paraId="623CB8D5" w14:textId="77777777" w:rsidTr="003309F9">
        <w:trPr>
          <w:trHeight w:val="1546"/>
        </w:trPr>
        <w:tc>
          <w:tcPr>
            <w:tcW w:w="567" w:type="dxa"/>
            <w:vMerge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6E5C6724" w14:textId="77777777" w:rsidR="009E474B" w:rsidRPr="00B60461" w:rsidRDefault="009E474B" w:rsidP="00CF0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3" w:type="dxa"/>
            <w:gridSpan w:val="2"/>
            <w:tcBorders>
              <w:left w:val="single" w:sz="6" w:space="0" w:color="000000"/>
            </w:tcBorders>
          </w:tcPr>
          <w:p w14:paraId="01D8DC84" w14:textId="77777777" w:rsidR="009E474B" w:rsidRDefault="009E474B" w:rsidP="00CF0BBE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B60461">
              <w:rPr>
                <w:sz w:val="20"/>
              </w:rPr>
              <w:t>Begründung:</w:t>
            </w:r>
          </w:p>
          <w:p w14:paraId="69EDC8C9" w14:textId="34499ADC" w:rsidR="003A0B19" w:rsidRPr="003A0B19" w:rsidRDefault="003A0B19" w:rsidP="00CF0BBE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A0B1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B19">
              <w:rPr>
                <w:sz w:val="20"/>
              </w:rPr>
              <w:instrText xml:space="preserve"> FORMTEXT </w:instrText>
            </w:r>
            <w:r w:rsidRPr="003A0B19">
              <w:rPr>
                <w:sz w:val="20"/>
              </w:rPr>
            </w:r>
            <w:r w:rsidRPr="003A0B19">
              <w:rPr>
                <w:sz w:val="20"/>
              </w:rPr>
              <w:fldChar w:fldCharType="separate"/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sz w:val="20"/>
              </w:rPr>
              <w:fldChar w:fldCharType="end"/>
            </w:r>
          </w:p>
        </w:tc>
      </w:tr>
      <w:tr w:rsidR="009E474B" w14:paraId="06FA12BE" w14:textId="77777777" w:rsidTr="00CF0BBE">
        <w:trPr>
          <w:trHeight w:val="83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14:paraId="4E8BC035" w14:textId="77777777" w:rsidR="009E474B" w:rsidRPr="00B60461" w:rsidRDefault="009E474B" w:rsidP="00CF0BBE">
            <w:pPr>
              <w:jc w:val="center"/>
              <w:rPr>
                <w:sz w:val="20"/>
                <w:szCs w:val="20"/>
              </w:rPr>
            </w:pPr>
            <w:r w:rsidRPr="00B60461">
              <w:rPr>
                <w:sz w:val="20"/>
                <w:szCs w:val="20"/>
              </w:rPr>
              <w:t>3.</w:t>
            </w:r>
          </w:p>
        </w:tc>
        <w:tc>
          <w:tcPr>
            <w:tcW w:w="7094" w:type="dxa"/>
            <w:tcBorders>
              <w:left w:val="single" w:sz="6" w:space="0" w:color="000000"/>
            </w:tcBorders>
          </w:tcPr>
          <w:p w14:paraId="6259A29E" w14:textId="77777777" w:rsidR="009E474B" w:rsidRPr="00B60461" w:rsidRDefault="009E474B" w:rsidP="00CF0BBE">
            <w:pPr>
              <w:pStyle w:val="Default"/>
              <w:spacing w:after="310"/>
              <w:rPr>
                <w:sz w:val="20"/>
              </w:rPr>
            </w:pPr>
            <w:r w:rsidRPr="00B60461">
              <w:rPr>
                <w:rFonts w:ascii="Arial" w:hAnsi="Arial" w:cs="Arial"/>
                <w:color w:val="auto"/>
                <w:sz w:val="20"/>
                <w:szCs w:val="20"/>
              </w:rPr>
              <w:t xml:space="preserve">Es handelt sich um ein FuEuI-Verbundvorhaben zwischen Unternehmen und Forschungseinrichtungen, zwischen Unternehmen untereinander, zwischen Clusteragenturen untereinander oder zwischen Clusteragenturen und anderen Akteuren, die gemäß EFRE Förderprogramm Hamburg 2021-2027 zur Zielgruppe des SZ 1.1. gehören. </w:t>
            </w:r>
          </w:p>
        </w:tc>
        <w:tc>
          <w:tcPr>
            <w:tcW w:w="3149" w:type="dxa"/>
            <w:tcBorders>
              <w:left w:val="single" w:sz="6" w:space="0" w:color="000000"/>
            </w:tcBorders>
          </w:tcPr>
          <w:p w14:paraId="23C080C9" w14:textId="77777777" w:rsidR="009E474B" w:rsidRPr="00B60461" w:rsidRDefault="009E474B" w:rsidP="00CF0BBE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B60461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461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B60461">
              <w:rPr>
                <w:sz w:val="20"/>
                <w:szCs w:val="20"/>
              </w:rPr>
              <w:fldChar w:fldCharType="end"/>
            </w:r>
            <w:r w:rsidRPr="00B60461">
              <w:rPr>
                <w:sz w:val="20"/>
                <w:szCs w:val="20"/>
              </w:rPr>
              <w:t xml:space="preserve">  wird hiermit bestätigt</w:t>
            </w:r>
          </w:p>
          <w:p w14:paraId="2B195C63" w14:textId="77777777" w:rsidR="009E474B" w:rsidRPr="00B60461" w:rsidRDefault="009E474B" w:rsidP="00CF0BBE">
            <w:pPr>
              <w:pStyle w:val="TableParagraph"/>
              <w:spacing w:before="92"/>
              <w:ind w:left="167"/>
              <w:rPr>
                <w:sz w:val="20"/>
              </w:rPr>
            </w:pPr>
          </w:p>
        </w:tc>
      </w:tr>
      <w:tr w:rsidR="009E474B" w14:paraId="6280CE16" w14:textId="77777777" w:rsidTr="003309F9">
        <w:trPr>
          <w:trHeight w:val="1915"/>
        </w:trPr>
        <w:tc>
          <w:tcPr>
            <w:tcW w:w="567" w:type="dxa"/>
            <w:vMerge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42ADAF28" w14:textId="77777777" w:rsidR="009E474B" w:rsidRPr="00B60461" w:rsidRDefault="009E474B" w:rsidP="00CF0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3" w:type="dxa"/>
            <w:gridSpan w:val="2"/>
            <w:tcBorders>
              <w:left w:val="single" w:sz="6" w:space="0" w:color="000000"/>
            </w:tcBorders>
          </w:tcPr>
          <w:p w14:paraId="31B982FC" w14:textId="77777777" w:rsidR="009E474B" w:rsidRDefault="009E474B" w:rsidP="00CF0BBE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B60461">
              <w:rPr>
                <w:sz w:val="20"/>
              </w:rPr>
              <w:t>Begründung:</w:t>
            </w:r>
          </w:p>
          <w:p w14:paraId="1C256AD9" w14:textId="0E04476F" w:rsidR="003A0B19" w:rsidRPr="003A0B19" w:rsidRDefault="003A0B19" w:rsidP="00CF0BBE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A0B1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B19">
              <w:rPr>
                <w:sz w:val="20"/>
              </w:rPr>
              <w:instrText xml:space="preserve"> FORMTEXT </w:instrText>
            </w:r>
            <w:r w:rsidRPr="003A0B19">
              <w:rPr>
                <w:sz w:val="20"/>
              </w:rPr>
            </w:r>
            <w:r w:rsidRPr="003A0B19">
              <w:rPr>
                <w:sz w:val="20"/>
              </w:rPr>
              <w:fldChar w:fldCharType="separate"/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sz w:val="20"/>
              </w:rPr>
              <w:fldChar w:fldCharType="end"/>
            </w:r>
          </w:p>
        </w:tc>
      </w:tr>
      <w:tr w:rsidR="009E474B" w14:paraId="74F6CBAE" w14:textId="77777777" w:rsidTr="00CF0BBE">
        <w:trPr>
          <w:trHeight w:val="84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14:paraId="026F183C" w14:textId="77777777" w:rsidR="009E474B" w:rsidRPr="00B60461" w:rsidRDefault="009E474B" w:rsidP="00CF0BBE">
            <w:pPr>
              <w:jc w:val="center"/>
              <w:rPr>
                <w:sz w:val="20"/>
                <w:szCs w:val="20"/>
              </w:rPr>
            </w:pPr>
            <w:r w:rsidRPr="00B60461">
              <w:rPr>
                <w:sz w:val="20"/>
                <w:szCs w:val="20"/>
              </w:rPr>
              <w:t>4.</w:t>
            </w:r>
          </w:p>
        </w:tc>
        <w:tc>
          <w:tcPr>
            <w:tcW w:w="7094" w:type="dxa"/>
            <w:tcBorders>
              <w:left w:val="single" w:sz="6" w:space="0" w:color="000000"/>
            </w:tcBorders>
          </w:tcPr>
          <w:p w14:paraId="40B5F330" w14:textId="79338297" w:rsidR="009E474B" w:rsidRPr="002D604C" w:rsidRDefault="009E474B" w:rsidP="003309F9">
            <w:pPr>
              <w:pStyle w:val="Default"/>
              <w:spacing w:after="310"/>
            </w:pPr>
            <w:r w:rsidRPr="00B60461">
              <w:rPr>
                <w:rFonts w:ascii="Arial" w:hAnsi="Arial" w:cs="Arial"/>
                <w:color w:val="auto"/>
                <w:sz w:val="20"/>
                <w:szCs w:val="20"/>
              </w:rPr>
              <w:t>Das Vorhaben hat die Entwicklung einer konkreten Produkt- oder Prozessinnovation zum Ziel oder trägt mittelbar zur Entwicklung derartiger Innovationen bei.</w:t>
            </w:r>
          </w:p>
        </w:tc>
        <w:tc>
          <w:tcPr>
            <w:tcW w:w="3149" w:type="dxa"/>
            <w:tcBorders>
              <w:left w:val="single" w:sz="6" w:space="0" w:color="000000"/>
            </w:tcBorders>
          </w:tcPr>
          <w:p w14:paraId="7E0E4CAC" w14:textId="77777777" w:rsidR="009E474B" w:rsidRPr="00B60461" w:rsidRDefault="009E474B" w:rsidP="00CF0BBE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B60461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461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B60461">
              <w:rPr>
                <w:sz w:val="20"/>
                <w:szCs w:val="20"/>
              </w:rPr>
              <w:fldChar w:fldCharType="end"/>
            </w:r>
            <w:r w:rsidRPr="00B60461">
              <w:rPr>
                <w:sz w:val="20"/>
                <w:szCs w:val="20"/>
              </w:rPr>
              <w:t xml:space="preserve">  wird hiermit bestätigt</w:t>
            </w:r>
          </w:p>
          <w:p w14:paraId="05A062B1" w14:textId="77777777" w:rsidR="009E474B" w:rsidRPr="00B60461" w:rsidRDefault="009E474B" w:rsidP="00CF0BBE">
            <w:pPr>
              <w:pStyle w:val="TableParagraph"/>
              <w:spacing w:before="92"/>
              <w:ind w:left="167"/>
              <w:rPr>
                <w:sz w:val="20"/>
              </w:rPr>
            </w:pPr>
          </w:p>
        </w:tc>
      </w:tr>
      <w:tr w:rsidR="009E474B" w14:paraId="714BC054" w14:textId="77777777" w:rsidTr="003309F9">
        <w:trPr>
          <w:trHeight w:val="1670"/>
        </w:trPr>
        <w:tc>
          <w:tcPr>
            <w:tcW w:w="567" w:type="dxa"/>
            <w:vMerge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3AF0D8EF" w14:textId="77777777" w:rsidR="009E474B" w:rsidRPr="00B60461" w:rsidRDefault="009E474B" w:rsidP="00CF0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3" w:type="dxa"/>
            <w:gridSpan w:val="2"/>
            <w:tcBorders>
              <w:left w:val="single" w:sz="6" w:space="0" w:color="000000"/>
            </w:tcBorders>
          </w:tcPr>
          <w:p w14:paraId="19BACAD3" w14:textId="77777777" w:rsidR="009E474B" w:rsidRDefault="009E474B" w:rsidP="00CF0BBE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B60461">
              <w:rPr>
                <w:sz w:val="20"/>
              </w:rPr>
              <w:t>Begründung:</w:t>
            </w:r>
          </w:p>
          <w:p w14:paraId="44BF1314" w14:textId="11C76C47" w:rsidR="003A0B19" w:rsidRPr="003A0B19" w:rsidRDefault="003A0B19" w:rsidP="00CF0BBE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A0B1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B19">
              <w:rPr>
                <w:sz w:val="20"/>
              </w:rPr>
              <w:instrText xml:space="preserve"> FORMTEXT </w:instrText>
            </w:r>
            <w:r w:rsidRPr="003A0B19">
              <w:rPr>
                <w:sz w:val="20"/>
              </w:rPr>
            </w:r>
            <w:r w:rsidRPr="003A0B19">
              <w:rPr>
                <w:sz w:val="20"/>
              </w:rPr>
              <w:fldChar w:fldCharType="separate"/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sz w:val="20"/>
              </w:rPr>
              <w:fldChar w:fldCharType="end"/>
            </w:r>
          </w:p>
        </w:tc>
      </w:tr>
      <w:tr w:rsidR="009E474B" w14:paraId="2EDC3339" w14:textId="77777777" w:rsidTr="00CF0BBE">
        <w:trPr>
          <w:trHeight w:val="79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14:paraId="021E3D19" w14:textId="77777777" w:rsidR="009E474B" w:rsidRPr="00B60461" w:rsidRDefault="009E474B" w:rsidP="00CF0BBE">
            <w:pPr>
              <w:jc w:val="center"/>
              <w:rPr>
                <w:sz w:val="20"/>
                <w:szCs w:val="20"/>
              </w:rPr>
            </w:pPr>
            <w:r w:rsidRPr="00B60461">
              <w:rPr>
                <w:sz w:val="20"/>
                <w:szCs w:val="20"/>
              </w:rPr>
              <w:t>5.</w:t>
            </w:r>
          </w:p>
        </w:tc>
        <w:tc>
          <w:tcPr>
            <w:tcW w:w="7094" w:type="dxa"/>
            <w:tcBorders>
              <w:left w:val="single" w:sz="6" w:space="0" w:color="000000"/>
            </w:tcBorders>
          </w:tcPr>
          <w:p w14:paraId="5D1A8ED2" w14:textId="77777777" w:rsidR="009E474B" w:rsidRPr="00B60461" w:rsidRDefault="009E474B" w:rsidP="00CF0BBE">
            <w:pPr>
              <w:pStyle w:val="Default"/>
              <w:spacing w:after="310"/>
              <w:rPr>
                <w:rFonts w:ascii="Arial" w:hAnsi="Arial" w:cs="Arial"/>
                <w:sz w:val="20"/>
                <w:szCs w:val="20"/>
              </w:rPr>
            </w:pPr>
            <w:r w:rsidRPr="00B60461">
              <w:rPr>
                <w:rFonts w:ascii="Arial" w:hAnsi="Arial" w:cs="Arial"/>
                <w:color w:val="auto"/>
                <w:sz w:val="20"/>
                <w:szCs w:val="20"/>
              </w:rPr>
              <w:t xml:space="preserve">Das Vorhaben erfüllt die Vorgaben der EU-Richtlinie 2019/882 (Barrierefreiheitsanforderungen für Produkte und Dienstleistungen), sofern es gemäß Projektplanung die Entwicklung einer konkreten Produkt- oder Prozessinnovation zum Ziel hat, die in den Geltungsbereich dieser Richtlinie fällt und nach dem 28. Juni 2025 in Verkehr gebracht werden soll. </w:t>
            </w:r>
          </w:p>
        </w:tc>
        <w:bookmarkStart w:id="1" w:name="_GoBack"/>
        <w:tc>
          <w:tcPr>
            <w:tcW w:w="3149" w:type="dxa"/>
            <w:tcBorders>
              <w:left w:val="single" w:sz="6" w:space="0" w:color="000000"/>
            </w:tcBorders>
          </w:tcPr>
          <w:p w14:paraId="5EE5E49B" w14:textId="77777777" w:rsidR="009E474B" w:rsidRPr="00B60461" w:rsidRDefault="009E474B" w:rsidP="00CF0BBE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B60461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461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B60461">
              <w:rPr>
                <w:sz w:val="20"/>
                <w:szCs w:val="20"/>
              </w:rPr>
              <w:fldChar w:fldCharType="end"/>
            </w:r>
            <w:bookmarkEnd w:id="1"/>
            <w:r w:rsidRPr="00B60461">
              <w:rPr>
                <w:sz w:val="20"/>
                <w:szCs w:val="20"/>
              </w:rPr>
              <w:t xml:space="preserve">  wird hiermit bestätigt</w:t>
            </w:r>
          </w:p>
          <w:p w14:paraId="348008BE" w14:textId="77777777" w:rsidR="009E474B" w:rsidRPr="00B60461" w:rsidRDefault="009E474B" w:rsidP="00CF0BBE">
            <w:pPr>
              <w:pStyle w:val="TableParagraph"/>
              <w:spacing w:before="92"/>
              <w:ind w:left="167"/>
            </w:pPr>
          </w:p>
        </w:tc>
      </w:tr>
      <w:tr w:rsidR="009E474B" w14:paraId="5E36153C" w14:textId="77777777" w:rsidTr="00CF0BBE">
        <w:trPr>
          <w:trHeight w:val="1974"/>
        </w:trPr>
        <w:tc>
          <w:tcPr>
            <w:tcW w:w="567" w:type="dxa"/>
            <w:vMerge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50A5CF26" w14:textId="77777777" w:rsidR="009E474B" w:rsidRPr="00B60461" w:rsidRDefault="009E474B" w:rsidP="00CF0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3" w:type="dxa"/>
            <w:gridSpan w:val="2"/>
            <w:tcBorders>
              <w:left w:val="single" w:sz="6" w:space="0" w:color="000000"/>
            </w:tcBorders>
          </w:tcPr>
          <w:p w14:paraId="545E64F4" w14:textId="77777777" w:rsidR="009E474B" w:rsidRDefault="009E474B" w:rsidP="00CF0BBE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B60461">
              <w:rPr>
                <w:sz w:val="20"/>
              </w:rPr>
              <w:t>Begründung:</w:t>
            </w:r>
          </w:p>
          <w:p w14:paraId="0408BC8D" w14:textId="4F1CC056" w:rsidR="003A0B19" w:rsidRPr="003A0B19" w:rsidRDefault="003A0B19" w:rsidP="00CF0BBE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A0B1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B19">
              <w:rPr>
                <w:sz w:val="20"/>
              </w:rPr>
              <w:instrText xml:space="preserve"> FORMTEXT </w:instrText>
            </w:r>
            <w:r w:rsidRPr="003A0B19">
              <w:rPr>
                <w:sz w:val="20"/>
              </w:rPr>
            </w:r>
            <w:r w:rsidRPr="003A0B19">
              <w:rPr>
                <w:sz w:val="20"/>
              </w:rPr>
              <w:fldChar w:fldCharType="separate"/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sz w:val="20"/>
              </w:rPr>
              <w:fldChar w:fldCharType="end"/>
            </w:r>
          </w:p>
        </w:tc>
      </w:tr>
      <w:tr w:rsidR="009E474B" w14:paraId="3D07B209" w14:textId="77777777" w:rsidTr="00CF0BBE">
        <w:trPr>
          <w:trHeight w:val="70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14:paraId="5BD9787C" w14:textId="77777777" w:rsidR="009E474B" w:rsidRPr="00B60461" w:rsidRDefault="009E474B" w:rsidP="00CF0BBE">
            <w:pPr>
              <w:jc w:val="center"/>
              <w:rPr>
                <w:sz w:val="20"/>
                <w:szCs w:val="20"/>
              </w:rPr>
            </w:pPr>
            <w:r w:rsidRPr="00B60461">
              <w:rPr>
                <w:sz w:val="20"/>
                <w:szCs w:val="20"/>
              </w:rPr>
              <w:t>6.</w:t>
            </w:r>
          </w:p>
        </w:tc>
        <w:tc>
          <w:tcPr>
            <w:tcW w:w="7094" w:type="dxa"/>
            <w:tcBorders>
              <w:left w:val="single" w:sz="6" w:space="0" w:color="000000"/>
            </w:tcBorders>
          </w:tcPr>
          <w:p w14:paraId="40F01725" w14:textId="77777777" w:rsidR="009E474B" w:rsidRPr="00B60461" w:rsidRDefault="009E474B" w:rsidP="00CF0BBE">
            <w:pPr>
              <w:pStyle w:val="Default"/>
              <w:spacing w:after="310"/>
              <w:rPr>
                <w:sz w:val="20"/>
              </w:rPr>
            </w:pPr>
            <w:r w:rsidRPr="00B60461">
              <w:rPr>
                <w:rFonts w:ascii="Arial" w:hAnsi="Arial" w:cs="Arial"/>
                <w:color w:val="auto"/>
                <w:sz w:val="20"/>
                <w:szCs w:val="20"/>
              </w:rPr>
              <w:t>Sofern es sich nicht um ein Clusterbrückenprojekt handelt, muss mindestens ein kleines oder mittleres Unternehmen (KMU) unter den Verbundpartnern sein.</w:t>
            </w:r>
          </w:p>
        </w:tc>
        <w:tc>
          <w:tcPr>
            <w:tcW w:w="3149" w:type="dxa"/>
            <w:tcBorders>
              <w:left w:val="single" w:sz="6" w:space="0" w:color="000000"/>
            </w:tcBorders>
          </w:tcPr>
          <w:p w14:paraId="55B4C812" w14:textId="77777777" w:rsidR="009E474B" w:rsidRPr="00B60461" w:rsidRDefault="009E474B" w:rsidP="00CF0BBE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B60461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461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B60461">
              <w:rPr>
                <w:sz w:val="20"/>
                <w:szCs w:val="20"/>
              </w:rPr>
              <w:fldChar w:fldCharType="end"/>
            </w:r>
            <w:r w:rsidRPr="00B60461">
              <w:rPr>
                <w:sz w:val="20"/>
                <w:szCs w:val="20"/>
              </w:rPr>
              <w:t xml:space="preserve">  wird hiermit bestätigt</w:t>
            </w:r>
          </w:p>
          <w:p w14:paraId="136C4E62" w14:textId="77777777" w:rsidR="009E474B" w:rsidRPr="00B60461" w:rsidRDefault="009E474B" w:rsidP="00CF0BBE">
            <w:pPr>
              <w:pStyle w:val="TableParagraph"/>
              <w:spacing w:before="92"/>
              <w:ind w:left="167"/>
              <w:rPr>
                <w:sz w:val="20"/>
              </w:rPr>
            </w:pPr>
          </w:p>
        </w:tc>
      </w:tr>
      <w:tr w:rsidR="009E474B" w14:paraId="55620601" w14:textId="77777777" w:rsidTr="00CF0BBE">
        <w:trPr>
          <w:trHeight w:val="1974"/>
        </w:trPr>
        <w:tc>
          <w:tcPr>
            <w:tcW w:w="567" w:type="dxa"/>
            <w:vMerge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6B45D217" w14:textId="77777777" w:rsidR="009E474B" w:rsidRPr="00B60461" w:rsidRDefault="009E474B" w:rsidP="00CF0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3" w:type="dxa"/>
            <w:gridSpan w:val="2"/>
            <w:tcBorders>
              <w:left w:val="single" w:sz="6" w:space="0" w:color="000000"/>
            </w:tcBorders>
          </w:tcPr>
          <w:p w14:paraId="73704918" w14:textId="77777777" w:rsidR="009E474B" w:rsidRDefault="009E474B" w:rsidP="00CF0BBE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B60461">
              <w:rPr>
                <w:sz w:val="20"/>
              </w:rPr>
              <w:t>Begründung:</w:t>
            </w:r>
          </w:p>
          <w:p w14:paraId="7099BFDA" w14:textId="19BE85BA" w:rsidR="003A0B19" w:rsidRPr="003A0B19" w:rsidRDefault="003A0B19" w:rsidP="00CF0BBE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A0B1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B19">
              <w:rPr>
                <w:sz w:val="20"/>
              </w:rPr>
              <w:instrText xml:space="preserve"> FORMTEXT </w:instrText>
            </w:r>
            <w:r w:rsidRPr="003A0B19">
              <w:rPr>
                <w:sz w:val="20"/>
              </w:rPr>
            </w:r>
            <w:r w:rsidRPr="003A0B19">
              <w:rPr>
                <w:sz w:val="20"/>
              </w:rPr>
              <w:fldChar w:fldCharType="separate"/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sz w:val="20"/>
              </w:rPr>
              <w:fldChar w:fldCharType="end"/>
            </w:r>
          </w:p>
        </w:tc>
      </w:tr>
      <w:tr w:rsidR="009E474B" w14:paraId="74EDC347" w14:textId="77777777" w:rsidTr="00CF0BBE">
        <w:trPr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14:paraId="2C8D3F4A" w14:textId="77777777" w:rsidR="009E474B" w:rsidRPr="00E15A64" w:rsidRDefault="009E474B" w:rsidP="00CF0BBE">
            <w:pPr>
              <w:jc w:val="center"/>
              <w:rPr>
                <w:sz w:val="20"/>
                <w:szCs w:val="20"/>
              </w:rPr>
            </w:pPr>
            <w:r w:rsidRPr="00E15A64">
              <w:rPr>
                <w:sz w:val="20"/>
                <w:szCs w:val="20"/>
              </w:rPr>
              <w:t>7.</w:t>
            </w:r>
          </w:p>
        </w:tc>
        <w:tc>
          <w:tcPr>
            <w:tcW w:w="7094" w:type="dxa"/>
            <w:tcBorders>
              <w:left w:val="single" w:sz="6" w:space="0" w:color="000000"/>
            </w:tcBorders>
          </w:tcPr>
          <w:p w14:paraId="41C1B514" w14:textId="77777777" w:rsidR="009E474B" w:rsidRPr="00E15A64" w:rsidRDefault="009E474B" w:rsidP="00CF0BBE">
            <w:pPr>
              <w:pStyle w:val="Default"/>
              <w:rPr>
                <w:sz w:val="20"/>
              </w:rPr>
            </w:pPr>
            <w:r w:rsidRPr="00E15A64">
              <w:rPr>
                <w:rFonts w:ascii="Arial" w:hAnsi="Arial" w:cs="Arial"/>
                <w:color w:val="auto"/>
                <w:sz w:val="20"/>
                <w:szCs w:val="20"/>
              </w:rPr>
              <w:t xml:space="preserve">Das Vorhaben leistet, sofern es sich nicht um ein Clusterbrücken-Projekt handelt, einen Beitrag zur Steigerung der privaten FuEuI-Ausgaben. </w:t>
            </w:r>
          </w:p>
        </w:tc>
        <w:tc>
          <w:tcPr>
            <w:tcW w:w="3149" w:type="dxa"/>
            <w:tcBorders>
              <w:left w:val="single" w:sz="6" w:space="0" w:color="000000"/>
            </w:tcBorders>
          </w:tcPr>
          <w:p w14:paraId="3F4C86C6" w14:textId="77777777" w:rsidR="009E474B" w:rsidRPr="00E15A64" w:rsidRDefault="009E474B" w:rsidP="00CF0BBE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E15A64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A64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E15A64">
              <w:rPr>
                <w:sz w:val="20"/>
                <w:szCs w:val="20"/>
              </w:rPr>
              <w:fldChar w:fldCharType="end"/>
            </w:r>
            <w:r w:rsidRPr="00E15A64">
              <w:rPr>
                <w:sz w:val="20"/>
                <w:szCs w:val="20"/>
              </w:rPr>
              <w:t xml:space="preserve">  wird hiermit bestätigt</w:t>
            </w:r>
          </w:p>
          <w:p w14:paraId="75DB30D8" w14:textId="77777777" w:rsidR="009E474B" w:rsidRPr="00E15A64" w:rsidRDefault="009E474B" w:rsidP="00CF0BBE">
            <w:pPr>
              <w:pStyle w:val="TableParagraph"/>
              <w:spacing w:before="92"/>
              <w:ind w:left="167"/>
              <w:rPr>
                <w:sz w:val="20"/>
              </w:rPr>
            </w:pPr>
          </w:p>
        </w:tc>
      </w:tr>
      <w:tr w:rsidR="009E474B" w14:paraId="49064FE6" w14:textId="77777777" w:rsidTr="00CF0BBE">
        <w:trPr>
          <w:trHeight w:val="1974"/>
        </w:trPr>
        <w:tc>
          <w:tcPr>
            <w:tcW w:w="567" w:type="dxa"/>
            <w:vMerge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606981E3" w14:textId="77777777" w:rsidR="009E474B" w:rsidRPr="00E15A64" w:rsidRDefault="009E474B" w:rsidP="00CF0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3" w:type="dxa"/>
            <w:gridSpan w:val="2"/>
            <w:tcBorders>
              <w:left w:val="single" w:sz="6" w:space="0" w:color="000000"/>
            </w:tcBorders>
          </w:tcPr>
          <w:p w14:paraId="140BD1EA" w14:textId="77777777" w:rsidR="009E474B" w:rsidRDefault="009E474B" w:rsidP="00CF0BBE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E15A64">
              <w:rPr>
                <w:sz w:val="20"/>
              </w:rPr>
              <w:t>Begründung:</w:t>
            </w:r>
          </w:p>
          <w:p w14:paraId="4AA8CE7C" w14:textId="142CEE0E" w:rsidR="003A0B19" w:rsidRPr="003A0B19" w:rsidRDefault="003A0B19" w:rsidP="00CF0BBE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A0B1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B19">
              <w:rPr>
                <w:sz w:val="20"/>
              </w:rPr>
              <w:instrText xml:space="preserve"> FORMTEXT </w:instrText>
            </w:r>
            <w:r w:rsidRPr="003A0B19">
              <w:rPr>
                <w:sz w:val="20"/>
              </w:rPr>
            </w:r>
            <w:r w:rsidRPr="003A0B19">
              <w:rPr>
                <w:sz w:val="20"/>
              </w:rPr>
              <w:fldChar w:fldCharType="separate"/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sz w:val="20"/>
              </w:rPr>
              <w:fldChar w:fldCharType="end"/>
            </w:r>
          </w:p>
        </w:tc>
      </w:tr>
    </w:tbl>
    <w:p w14:paraId="524417B5" w14:textId="77777777" w:rsidR="003A0B19" w:rsidRDefault="003A0B19" w:rsidP="00195A41">
      <w:pPr>
        <w:spacing w:before="130"/>
        <w:ind w:left="155"/>
        <w:rPr>
          <w:b/>
        </w:rPr>
        <w:sectPr w:rsidR="003A0B19" w:rsidSect="00362943">
          <w:footerReference w:type="default" r:id="rId9"/>
          <w:pgSz w:w="11910" w:h="16840"/>
          <w:pgMar w:top="760" w:right="440" w:bottom="620" w:left="440" w:header="0" w:footer="357" w:gutter="0"/>
          <w:cols w:space="720"/>
        </w:sectPr>
      </w:pPr>
    </w:p>
    <w:p w14:paraId="71305448" w14:textId="03BF0589" w:rsidR="003A0B19" w:rsidRDefault="003A0B19" w:rsidP="00195A41">
      <w:pPr>
        <w:spacing w:before="130"/>
        <w:ind w:left="155"/>
        <w:rPr>
          <w:b/>
        </w:rPr>
      </w:pPr>
    </w:p>
    <w:p w14:paraId="4B497EB9" w14:textId="18618B79" w:rsidR="002C034D" w:rsidRDefault="002C034D" w:rsidP="00195A41">
      <w:pPr>
        <w:spacing w:before="130"/>
        <w:ind w:left="155"/>
        <w:rPr>
          <w:b/>
        </w:rPr>
      </w:pPr>
      <w:r>
        <w:rPr>
          <w:b/>
        </w:rPr>
        <w:t>Projektauswahlkriterien</w:t>
      </w:r>
    </w:p>
    <w:p w14:paraId="70DCBBF1" w14:textId="3950B9F8" w:rsidR="002C034D" w:rsidRDefault="00C35188" w:rsidP="00195A41">
      <w:pPr>
        <w:spacing w:before="130"/>
        <w:ind w:left="155"/>
        <w:rPr>
          <w:sz w:val="20"/>
          <w:szCs w:val="20"/>
        </w:rPr>
      </w:pPr>
      <w:r>
        <w:t xml:space="preserve">Mit den folgenden elf Kriterien wird der </w:t>
      </w:r>
      <w:r>
        <w:rPr>
          <w:b/>
          <w:bCs/>
        </w:rPr>
        <w:t xml:space="preserve">fachpolitische Nutzen </w:t>
      </w:r>
      <w:r>
        <w:t>bewertet:</w:t>
      </w:r>
    </w:p>
    <w:p w14:paraId="695ED1E5" w14:textId="58AF7833" w:rsidR="00195A41" w:rsidRPr="00445C20" w:rsidRDefault="00195A41" w:rsidP="00195A41">
      <w:pPr>
        <w:spacing w:before="130"/>
        <w:ind w:left="155"/>
        <w:rPr>
          <w:sz w:val="20"/>
          <w:szCs w:val="20"/>
        </w:rPr>
      </w:pPr>
      <w:r w:rsidRPr="00445C20">
        <w:rPr>
          <w:sz w:val="20"/>
          <w:szCs w:val="20"/>
        </w:rPr>
        <w:t>Beitrag</w:t>
      </w:r>
      <w:r w:rsidRPr="00445C20">
        <w:rPr>
          <w:spacing w:val="-1"/>
          <w:sz w:val="20"/>
          <w:szCs w:val="20"/>
        </w:rPr>
        <w:t xml:space="preserve"> </w:t>
      </w:r>
      <w:r w:rsidRPr="00445C20">
        <w:rPr>
          <w:sz w:val="20"/>
          <w:szCs w:val="20"/>
        </w:rPr>
        <w:t>zu</w:t>
      </w:r>
      <w:r w:rsidRPr="00445C20">
        <w:rPr>
          <w:spacing w:val="-1"/>
          <w:sz w:val="20"/>
          <w:szCs w:val="20"/>
        </w:rPr>
        <w:t xml:space="preserve"> </w:t>
      </w:r>
      <w:r w:rsidRPr="00445C20">
        <w:rPr>
          <w:sz w:val="20"/>
          <w:szCs w:val="20"/>
        </w:rPr>
        <w:t>de</w:t>
      </w:r>
      <w:r w:rsidR="002F091D">
        <w:rPr>
          <w:sz w:val="20"/>
          <w:szCs w:val="20"/>
        </w:rPr>
        <w:t>m</w:t>
      </w:r>
      <w:r w:rsidRPr="00445C20">
        <w:rPr>
          <w:spacing w:val="-1"/>
          <w:sz w:val="20"/>
          <w:szCs w:val="20"/>
        </w:rPr>
        <w:t xml:space="preserve"> </w:t>
      </w:r>
      <w:r w:rsidRPr="00445C20">
        <w:rPr>
          <w:sz w:val="20"/>
          <w:szCs w:val="20"/>
        </w:rPr>
        <w:t>spezifischen</w:t>
      </w:r>
      <w:r w:rsidRPr="00445C20">
        <w:rPr>
          <w:spacing w:val="-1"/>
          <w:sz w:val="20"/>
          <w:szCs w:val="20"/>
        </w:rPr>
        <w:t xml:space="preserve"> </w:t>
      </w:r>
      <w:r w:rsidRPr="00445C20">
        <w:rPr>
          <w:sz w:val="20"/>
          <w:szCs w:val="20"/>
        </w:rPr>
        <w:t>Ziel</w:t>
      </w:r>
      <w:r w:rsidR="002F091D" w:rsidRPr="002F091D">
        <w:rPr>
          <w:sz w:val="20"/>
          <w:szCs w:val="20"/>
        </w:rPr>
        <w:t xml:space="preserve"> 1.1, Programm-Maßnahme „Innovative Verbundvorhaben fördern“</w:t>
      </w:r>
      <w:r w:rsidR="002F091D">
        <w:rPr>
          <w:sz w:val="20"/>
          <w:szCs w:val="20"/>
        </w:rPr>
        <w:t xml:space="preserve"> </w:t>
      </w:r>
      <w:r w:rsidRPr="00445C20">
        <w:rPr>
          <w:sz w:val="20"/>
          <w:szCs w:val="20"/>
        </w:rPr>
        <w:t>des</w:t>
      </w:r>
      <w:r w:rsidRPr="00445C20">
        <w:rPr>
          <w:spacing w:val="-2"/>
          <w:sz w:val="20"/>
          <w:szCs w:val="20"/>
        </w:rPr>
        <w:t xml:space="preserve"> </w:t>
      </w:r>
      <w:r w:rsidRPr="00445C20">
        <w:rPr>
          <w:sz w:val="20"/>
          <w:szCs w:val="20"/>
        </w:rPr>
        <w:t>Förderprogramms</w:t>
      </w:r>
      <w:r w:rsidR="002F091D">
        <w:rPr>
          <w:sz w:val="20"/>
          <w:szCs w:val="20"/>
        </w:rPr>
        <w:t>.</w:t>
      </w:r>
    </w:p>
    <w:p w14:paraId="75A71D6C" w14:textId="03D7BD34" w:rsidR="00195A41" w:rsidRPr="00445C20" w:rsidRDefault="00195A41" w:rsidP="00195A41">
      <w:pPr>
        <w:spacing w:before="130" w:line="249" w:lineRule="auto"/>
        <w:ind w:left="155" w:right="305"/>
        <w:rPr>
          <w:sz w:val="20"/>
          <w:szCs w:val="20"/>
        </w:rPr>
      </w:pPr>
      <w:r w:rsidRPr="00445C20">
        <w:rPr>
          <w:sz w:val="20"/>
          <w:szCs w:val="20"/>
        </w:rPr>
        <w:t>Bitte geben Sie an, inwieweit aus Ihrer Sicht Ihr Projekt einen Beitrag zu de</w:t>
      </w:r>
      <w:r>
        <w:rPr>
          <w:sz w:val="20"/>
          <w:szCs w:val="20"/>
        </w:rPr>
        <w:t>m</w:t>
      </w:r>
      <w:r w:rsidRPr="00445C20">
        <w:rPr>
          <w:sz w:val="20"/>
          <w:szCs w:val="20"/>
        </w:rPr>
        <w:t xml:space="preserve"> spezifischen Ziel</w:t>
      </w:r>
      <w:r>
        <w:rPr>
          <w:sz w:val="20"/>
          <w:szCs w:val="20"/>
        </w:rPr>
        <w:t xml:space="preserve"> </w:t>
      </w:r>
      <w:r w:rsidRPr="00195A41">
        <w:rPr>
          <w:sz w:val="20"/>
          <w:szCs w:val="20"/>
        </w:rPr>
        <w:t>1.1, Programm-Maßnahme „Innovative Verbundvorhaben fördern“</w:t>
      </w:r>
      <w:r w:rsidRPr="00445C20">
        <w:rPr>
          <w:sz w:val="20"/>
          <w:szCs w:val="20"/>
        </w:rPr>
        <w:t xml:space="preserve"> des Förderprogramms</w:t>
      </w:r>
      <w:r w:rsidR="00250532">
        <w:rPr>
          <w:sz w:val="20"/>
          <w:szCs w:val="20"/>
        </w:rPr>
        <w:t xml:space="preserve"> l</w:t>
      </w:r>
      <w:r w:rsidRPr="00445C20">
        <w:rPr>
          <w:sz w:val="20"/>
          <w:szCs w:val="20"/>
        </w:rPr>
        <w:t>eistet</w:t>
      </w:r>
      <w:r w:rsidRPr="00445C20">
        <w:rPr>
          <w:spacing w:val="-2"/>
          <w:sz w:val="20"/>
          <w:szCs w:val="20"/>
        </w:rPr>
        <w:t xml:space="preserve"> </w:t>
      </w:r>
      <w:r w:rsidRPr="00445C20">
        <w:rPr>
          <w:sz w:val="20"/>
          <w:szCs w:val="20"/>
        </w:rPr>
        <w:t>und</w:t>
      </w:r>
      <w:r w:rsidRPr="00445C20">
        <w:rPr>
          <w:spacing w:val="-1"/>
          <w:sz w:val="20"/>
          <w:szCs w:val="20"/>
        </w:rPr>
        <w:t xml:space="preserve"> </w:t>
      </w:r>
      <w:r w:rsidRPr="00445C20">
        <w:rPr>
          <w:sz w:val="20"/>
          <w:szCs w:val="20"/>
        </w:rPr>
        <w:t>begründen</w:t>
      </w:r>
      <w:r w:rsidRPr="00445C20">
        <w:rPr>
          <w:spacing w:val="-1"/>
          <w:sz w:val="20"/>
          <w:szCs w:val="20"/>
        </w:rPr>
        <w:t xml:space="preserve"> </w:t>
      </w:r>
      <w:r w:rsidRPr="00445C20">
        <w:rPr>
          <w:sz w:val="20"/>
          <w:szCs w:val="20"/>
        </w:rPr>
        <w:t>Sie dies</w:t>
      </w:r>
      <w:r w:rsidRPr="00445C20">
        <w:rPr>
          <w:spacing w:val="-1"/>
          <w:sz w:val="20"/>
          <w:szCs w:val="20"/>
        </w:rPr>
        <w:t xml:space="preserve"> </w:t>
      </w:r>
      <w:r w:rsidRPr="00445C20">
        <w:rPr>
          <w:sz w:val="20"/>
          <w:szCs w:val="20"/>
        </w:rPr>
        <w:t>kurz</w:t>
      </w:r>
      <w:r w:rsidRPr="00445C20">
        <w:rPr>
          <w:spacing w:val="-1"/>
          <w:sz w:val="20"/>
          <w:szCs w:val="20"/>
        </w:rPr>
        <w:t xml:space="preserve"> </w:t>
      </w:r>
      <w:r w:rsidRPr="00445C20">
        <w:rPr>
          <w:sz w:val="20"/>
          <w:szCs w:val="20"/>
        </w:rPr>
        <w:t>mit 1-2</w:t>
      </w:r>
      <w:r w:rsidRPr="00445C20">
        <w:rPr>
          <w:spacing w:val="-1"/>
          <w:sz w:val="20"/>
          <w:szCs w:val="20"/>
        </w:rPr>
        <w:t xml:space="preserve"> </w:t>
      </w:r>
      <w:r w:rsidRPr="00445C20">
        <w:rPr>
          <w:sz w:val="20"/>
          <w:szCs w:val="20"/>
        </w:rPr>
        <w:t>Sätzen.</w:t>
      </w:r>
    </w:p>
    <w:p w14:paraId="2720B345" w14:textId="77777777" w:rsidR="00195A41" w:rsidRPr="00445C20" w:rsidRDefault="00195A41" w:rsidP="00195A41">
      <w:pPr>
        <w:spacing w:before="122" w:line="249" w:lineRule="auto"/>
        <w:ind w:left="155" w:right="275"/>
        <w:rPr>
          <w:b/>
          <w:i/>
          <w:sz w:val="20"/>
          <w:szCs w:val="20"/>
        </w:rPr>
      </w:pPr>
      <w:r w:rsidRPr="00445C20">
        <w:rPr>
          <w:b/>
          <w:i/>
          <w:sz w:val="20"/>
          <w:szCs w:val="20"/>
        </w:rPr>
        <w:t>Die endgültige Bewertung des jeweiligen Projektbeitrages zu den bereichsübergreifenden Grundsätzen</w:t>
      </w:r>
      <w:r w:rsidRPr="00445C20">
        <w:rPr>
          <w:b/>
          <w:i/>
          <w:spacing w:val="1"/>
          <w:sz w:val="20"/>
          <w:szCs w:val="20"/>
        </w:rPr>
        <w:t xml:space="preserve"> </w:t>
      </w:r>
      <w:r w:rsidRPr="00445C20">
        <w:rPr>
          <w:b/>
          <w:i/>
          <w:sz w:val="20"/>
          <w:szCs w:val="20"/>
        </w:rPr>
        <w:t>übernimmt die IFB Hamburg. Förderfähig sind Projekte, bei denen mindestens drei der nachfolgenden Kriterien</w:t>
      </w:r>
      <w:r w:rsidRPr="00445C20">
        <w:rPr>
          <w:b/>
          <w:i/>
          <w:spacing w:val="-53"/>
          <w:sz w:val="20"/>
          <w:szCs w:val="20"/>
        </w:rPr>
        <w:t xml:space="preserve"> </w:t>
      </w:r>
      <w:r w:rsidRPr="00445C20">
        <w:rPr>
          <w:b/>
          <w:i/>
          <w:sz w:val="20"/>
          <w:szCs w:val="20"/>
        </w:rPr>
        <w:t>mit der höchsten Punktzahl erfüllt werden. Die Punktevergabe orientiert sich wie folgt: 0 = Ziel verfehlt; 1 =</w:t>
      </w:r>
      <w:r w:rsidRPr="00445C20">
        <w:rPr>
          <w:b/>
          <w:i/>
          <w:spacing w:val="1"/>
          <w:sz w:val="20"/>
          <w:szCs w:val="20"/>
        </w:rPr>
        <w:t xml:space="preserve"> </w:t>
      </w:r>
      <w:r w:rsidRPr="00445C20">
        <w:rPr>
          <w:b/>
          <w:i/>
          <w:sz w:val="20"/>
          <w:szCs w:val="20"/>
        </w:rPr>
        <w:t>geringer</w:t>
      </w:r>
      <w:r w:rsidRPr="00445C20">
        <w:rPr>
          <w:b/>
          <w:i/>
          <w:spacing w:val="-1"/>
          <w:sz w:val="20"/>
          <w:szCs w:val="20"/>
        </w:rPr>
        <w:t xml:space="preserve"> </w:t>
      </w:r>
      <w:r w:rsidRPr="00445C20">
        <w:rPr>
          <w:b/>
          <w:i/>
          <w:sz w:val="20"/>
          <w:szCs w:val="20"/>
        </w:rPr>
        <w:t>Beitrag</w:t>
      </w:r>
      <w:r w:rsidRPr="00445C20">
        <w:rPr>
          <w:b/>
          <w:i/>
          <w:spacing w:val="-1"/>
          <w:sz w:val="20"/>
          <w:szCs w:val="20"/>
        </w:rPr>
        <w:t xml:space="preserve"> </w:t>
      </w:r>
      <w:r w:rsidRPr="00445C20">
        <w:rPr>
          <w:b/>
          <w:i/>
          <w:sz w:val="20"/>
          <w:szCs w:val="20"/>
        </w:rPr>
        <w:t>zur Zielerfüllung;</w:t>
      </w:r>
      <w:r w:rsidRPr="00445C20">
        <w:rPr>
          <w:b/>
          <w:i/>
          <w:spacing w:val="-1"/>
          <w:sz w:val="20"/>
          <w:szCs w:val="20"/>
        </w:rPr>
        <w:t xml:space="preserve"> </w:t>
      </w:r>
      <w:r w:rsidRPr="00445C20">
        <w:rPr>
          <w:b/>
          <w:i/>
          <w:sz w:val="20"/>
          <w:szCs w:val="20"/>
        </w:rPr>
        <w:t>2</w:t>
      </w:r>
      <w:r w:rsidRPr="00445C20">
        <w:rPr>
          <w:b/>
          <w:i/>
          <w:spacing w:val="-1"/>
          <w:sz w:val="20"/>
          <w:szCs w:val="20"/>
        </w:rPr>
        <w:t xml:space="preserve"> </w:t>
      </w:r>
      <w:r w:rsidRPr="00445C20">
        <w:rPr>
          <w:b/>
          <w:i/>
          <w:sz w:val="20"/>
          <w:szCs w:val="20"/>
        </w:rPr>
        <w:t>= Ziel weitgehend</w:t>
      </w:r>
      <w:r w:rsidRPr="00445C20">
        <w:rPr>
          <w:b/>
          <w:i/>
          <w:spacing w:val="-1"/>
          <w:sz w:val="20"/>
          <w:szCs w:val="20"/>
        </w:rPr>
        <w:t xml:space="preserve"> </w:t>
      </w:r>
      <w:r w:rsidRPr="00445C20">
        <w:rPr>
          <w:b/>
          <w:i/>
          <w:sz w:val="20"/>
          <w:szCs w:val="20"/>
        </w:rPr>
        <w:t>erfüllt;</w:t>
      </w:r>
      <w:r w:rsidRPr="00445C20">
        <w:rPr>
          <w:b/>
          <w:i/>
          <w:spacing w:val="-1"/>
          <w:sz w:val="20"/>
          <w:szCs w:val="20"/>
        </w:rPr>
        <w:t xml:space="preserve"> </w:t>
      </w:r>
      <w:r w:rsidRPr="00445C20">
        <w:rPr>
          <w:b/>
          <w:i/>
          <w:sz w:val="20"/>
          <w:szCs w:val="20"/>
        </w:rPr>
        <w:t>3</w:t>
      </w:r>
      <w:r w:rsidRPr="00445C20">
        <w:rPr>
          <w:b/>
          <w:i/>
          <w:spacing w:val="-1"/>
          <w:sz w:val="20"/>
          <w:szCs w:val="20"/>
        </w:rPr>
        <w:t xml:space="preserve"> </w:t>
      </w:r>
      <w:r w:rsidRPr="00445C20">
        <w:rPr>
          <w:b/>
          <w:i/>
          <w:sz w:val="20"/>
          <w:szCs w:val="20"/>
        </w:rPr>
        <w:t>=</w:t>
      </w:r>
      <w:r w:rsidRPr="00445C20">
        <w:rPr>
          <w:b/>
          <w:i/>
          <w:spacing w:val="-1"/>
          <w:sz w:val="20"/>
          <w:szCs w:val="20"/>
        </w:rPr>
        <w:t xml:space="preserve"> </w:t>
      </w:r>
      <w:r w:rsidRPr="00445C20">
        <w:rPr>
          <w:b/>
          <w:i/>
          <w:sz w:val="20"/>
          <w:szCs w:val="20"/>
        </w:rPr>
        <w:t>Ziel erfüllt.</w:t>
      </w:r>
      <w:r w:rsidRPr="00445C20">
        <w:rPr>
          <w:rFonts w:ascii="Arial MT" w:hAnsi="Arial MT"/>
          <w:noProof/>
          <w:sz w:val="20"/>
          <w:szCs w:val="20"/>
        </w:rPr>
        <w:t xml:space="preserve"> </w:t>
      </w:r>
    </w:p>
    <w:p w14:paraId="04BB968E" w14:textId="6FF24625" w:rsidR="002F091D" w:rsidRDefault="002F091D"/>
    <w:p w14:paraId="3C79F78C" w14:textId="77777777" w:rsidR="00146589" w:rsidRDefault="00146589"/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7094"/>
        <w:gridCol w:w="787"/>
        <w:gridCol w:w="788"/>
        <w:gridCol w:w="787"/>
        <w:gridCol w:w="787"/>
      </w:tblGrid>
      <w:tr w:rsidR="009A49E2" w14:paraId="6BB07A53" w14:textId="77777777" w:rsidTr="008F62DC">
        <w:trPr>
          <w:trHeight w:val="90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14:paraId="7B4030CC" w14:textId="02EC9BFB" w:rsidR="009A49E2" w:rsidRPr="00FA23A3" w:rsidRDefault="00FA23A3" w:rsidP="00FA23A3">
            <w:pPr>
              <w:jc w:val="center"/>
              <w:rPr>
                <w:sz w:val="20"/>
                <w:szCs w:val="20"/>
              </w:rPr>
            </w:pPr>
            <w:r w:rsidRPr="00FA23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4" w:type="dxa"/>
            <w:tcBorders>
              <w:left w:val="single" w:sz="6" w:space="0" w:color="000000"/>
            </w:tcBorders>
          </w:tcPr>
          <w:p w14:paraId="17350369" w14:textId="580D2E25" w:rsidR="009A49E2" w:rsidRDefault="00FA23A3" w:rsidP="007358BE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FA23A3">
              <w:rPr>
                <w:sz w:val="20"/>
              </w:rPr>
              <w:t>Das Vorhaben ist geeignet, die Innovationskraft und internationale Wettbe</w:t>
            </w:r>
            <w:r w:rsidR="00247B12">
              <w:rPr>
                <w:sz w:val="20"/>
              </w:rPr>
              <w:t>-</w:t>
            </w:r>
            <w:r w:rsidRPr="00FA23A3">
              <w:rPr>
                <w:sz w:val="20"/>
              </w:rPr>
              <w:t>werbsfähigkeit der Stadt nachhaltig zu verbessern.</w:t>
            </w:r>
          </w:p>
        </w:tc>
        <w:tc>
          <w:tcPr>
            <w:tcW w:w="787" w:type="dxa"/>
            <w:tcBorders>
              <w:left w:val="single" w:sz="6" w:space="0" w:color="000000"/>
              <w:right w:val="nil"/>
            </w:tcBorders>
          </w:tcPr>
          <w:p w14:paraId="21012A1C" w14:textId="5882B645" w:rsidR="009A49E2" w:rsidRDefault="001809A6" w:rsidP="007358BE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9A49E2">
              <w:rPr>
                <w:sz w:val="20"/>
              </w:rPr>
              <w:t>0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44B92AB8" w14:textId="2C1CD311" w:rsidR="009A49E2" w:rsidRDefault="001809A6" w:rsidP="007358BE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9A49E2">
              <w:rPr>
                <w:sz w:val="20"/>
              </w:rPr>
              <w:t>1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14:paraId="0EA8B7AD" w14:textId="0F99CAFC" w:rsidR="009A49E2" w:rsidRDefault="001809A6" w:rsidP="007358BE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9A49E2">
              <w:rPr>
                <w:sz w:val="20"/>
              </w:rPr>
              <w:t>2</w:t>
            </w:r>
          </w:p>
        </w:tc>
        <w:tc>
          <w:tcPr>
            <w:tcW w:w="787" w:type="dxa"/>
            <w:tcBorders>
              <w:left w:val="nil"/>
            </w:tcBorders>
          </w:tcPr>
          <w:p w14:paraId="689D0AB4" w14:textId="781A01EE" w:rsidR="009A49E2" w:rsidRDefault="001809A6" w:rsidP="007358BE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9A49E2">
              <w:rPr>
                <w:sz w:val="20"/>
              </w:rPr>
              <w:t>3</w:t>
            </w:r>
          </w:p>
        </w:tc>
      </w:tr>
      <w:tr w:rsidR="009A49E2" w14:paraId="7EF2A08E" w14:textId="77777777" w:rsidTr="00FA23A3">
        <w:trPr>
          <w:trHeight w:val="1974"/>
        </w:trPr>
        <w:tc>
          <w:tcPr>
            <w:tcW w:w="567" w:type="dxa"/>
            <w:vMerge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1021AB5C" w14:textId="77777777" w:rsidR="009A49E2" w:rsidRPr="00FA23A3" w:rsidRDefault="009A49E2" w:rsidP="00FA2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3" w:type="dxa"/>
            <w:gridSpan w:val="5"/>
            <w:tcBorders>
              <w:left w:val="single" w:sz="6" w:space="0" w:color="000000"/>
            </w:tcBorders>
          </w:tcPr>
          <w:p w14:paraId="5C06D627" w14:textId="77777777" w:rsidR="009A49E2" w:rsidRDefault="009A49E2" w:rsidP="007358BE">
            <w:pPr>
              <w:pStyle w:val="TableParagraph"/>
              <w:spacing w:before="92"/>
              <w:ind w:left="167"/>
              <w:rPr>
                <w:sz w:val="20"/>
              </w:rPr>
            </w:pPr>
            <w:r>
              <w:rPr>
                <w:sz w:val="20"/>
              </w:rPr>
              <w:t>Begründung:</w:t>
            </w:r>
          </w:p>
          <w:p w14:paraId="76B7A99B" w14:textId="1A3E1BB2" w:rsidR="003A0B19" w:rsidRPr="003A0B19" w:rsidRDefault="003A0B19" w:rsidP="007358BE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A0B1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B19">
              <w:rPr>
                <w:sz w:val="20"/>
              </w:rPr>
              <w:instrText xml:space="preserve"> FORMTEXT </w:instrText>
            </w:r>
            <w:r w:rsidRPr="003A0B19">
              <w:rPr>
                <w:sz w:val="20"/>
              </w:rPr>
            </w:r>
            <w:r w:rsidRPr="003A0B19">
              <w:rPr>
                <w:sz w:val="20"/>
              </w:rPr>
              <w:fldChar w:fldCharType="separate"/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sz w:val="20"/>
              </w:rPr>
              <w:fldChar w:fldCharType="end"/>
            </w:r>
          </w:p>
        </w:tc>
      </w:tr>
      <w:tr w:rsidR="001809A6" w14:paraId="3EACA58B" w14:textId="77777777" w:rsidTr="008F62DC">
        <w:trPr>
          <w:trHeight w:val="70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14:paraId="16F75DC3" w14:textId="1187FED5" w:rsidR="001809A6" w:rsidRPr="00FA23A3" w:rsidRDefault="001809A6" w:rsidP="00180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094" w:type="dxa"/>
            <w:tcBorders>
              <w:left w:val="single" w:sz="6" w:space="0" w:color="000000"/>
            </w:tcBorders>
          </w:tcPr>
          <w:p w14:paraId="581A2B77" w14:textId="0EF3D085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FA23A3">
              <w:rPr>
                <w:sz w:val="20"/>
              </w:rPr>
              <w:t>Das Vorhaben trägt zur Digitalisierung bei.</w:t>
            </w:r>
          </w:p>
        </w:tc>
        <w:tc>
          <w:tcPr>
            <w:tcW w:w="787" w:type="dxa"/>
            <w:tcBorders>
              <w:left w:val="single" w:sz="6" w:space="0" w:color="000000"/>
              <w:right w:val="nil"/>
            </w:tcBorders>
          </w:tcPr>
          <w:p w14:paraId="122BAA13" w14:textId="51BEE920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0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302868E7" w14:textId="055A3B24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14:paraId="194D4322" w14:textId="77727B55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787" w:type="dxa"/>
            <w:tcBorders>
              <w:left w:val="nil"/>
            </w:tcBorders>
          </w:tcPr>
          <w:p w14:paraId="2AD4BEE8" w14:textId="55BC4F4F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</w:tr>
      <w:tr w:rsidR="009A49E2" w14:paraId="79878818" w14:textId="77777777" w:rsidTr="0012478B">
        <w:trPr>
          <w:trHeight w:val="1853"/>
        </w:trPr>
        <w:tc>
          <w:tcPr>
            <w:tcW w:w="567" w:type="dxa"/>
            <w:vMerge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67FB9C0F" w14:textId="77777777" w:rsidR="009A49E2" w:rsidRPr="00FA23A3" w:rsidRDefault="009A49E2" w:rsidP="00FA2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3" w:type="dxa"/>
            <w:gridSpan w:val="5"/>
            <w:tcBorders>
              <w:left w:val="single" w:sz="6" w:space="0" w:color="000000"/>
            </w:tcBorders>
          </w:tcPr>
          <w:p w14:paraId="0EFD0CEB" w14:textId="77777777" w:rsidR="009A49E2" w:rsidRDefault="009A49E2" w:rsidP="007358BE">
            <w:pPr>
              <w:pStyle w:val="TableParagraph"/>
              <w:spacing w:before="92"/>
              <w:ind w:left="167"/>
              <w:rPr>
                <w:sz w:val="20"/>
              </w:rPr>
            </w:pPr>
            <w:r>
              <w:rPr>
                <w:sz w:val="20"/>
              </w:rPr>
              <w:t>Begründung:</w:t>
            </w:r>
          </w:p>
          <w:p w14:paraId="3A9ECF67" w14:textId="12106273" w:rsidR="003A0B19" w:rsidRPr="003A0B19" w:rsidRDefault="003A0B19" w:rsidP="007358BE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A0B1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B19">
              <w:rPr>
                <w:sz w:val="20"/>
              </w:rPr>
              <w:instrText xml:space="preserve"> FORMTEXT </w:instrText>
            </w:r>
            <w:r w:rsidRPr="003A0B19">
              <w:rPr>
                <w:sz w:val="20"/>
              </w:rPr>
            </w:r>
            <w:r w:rsidRPr="003A0B19">
              <w:rPr>
                <w:sz w:val="20"/>
              </w:rPr>
              <w:fldChar w:fldCharType="separate"/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sz w:val="20"/>
              </w:rPr>
              <w:fldChar w:fldCharType="end"/>
            </w:r>
          </w:p>
        </w:tc>
      </w:tr>
      <w:tr w:rsidR="001809A6" w14:paraId="4503C153" w14:textId="77777777" w:rsidTr="008F62DC">
        <w:trPr>
          <w:trHeight w:val="83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14:paraId="1A65B8EE" w14:textId="764C0F2D" w:rsidR="001809A6" w:rsidRPr="00FA23A3" w:rsidRDefault="001809A6" w:rsidP="00180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094" w:type="dxa"/>
            <w:tcBorders>
              <w:left w:val="single" w:sz="6" w:space="0" w:color="000000"/>
            </w:tcBorders>
          </w:tcPr>
          <w:p w14:paraId="05110441" w14:textId="5F8B450A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FA23A3">
              <w:rPr>
                <w:sz w:val="20"/>
              </w:rPr>
              <w:t>Das Vorhaben trägt zur ökologischen Transformation bei, z.</w:t>
            </w:r>
            <w:r w:rsidR="00247B12">
              <w:rPr>
                <w:sz w:val="20"/>
              </w:rPr>
              <w:t xml:space="preserve"> </w:t>
            </w:r>
            <w:r w:rsidRPr="00FA23A3">
              <w:rPr>
                <w:sz w:val="20"/>
              </w:rPr>
              <w:t>B. im Hinblick auf Klimaschutz, Energiewende oder Kreislaufwirtschaft.</w:t>
            </w:r>
          </w:p>
        </w:tc>
        <w:tc>
          <w:tcPr>
            <w:tcW w:w="787" w:type="dxa"/>
            <w:tcBorders>
              <w:left w:val="single" w:sz="6" w:space="0" w:color="000000"/>
              <w:right w:val="nil"/>
            </w:tcBorders>
          </w:tcPr>
          <w:p w14:paraId="30E21309" w14:textId="53EEA1CC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0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6C00FC0F" w14:textId="21489EF7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14:paraId="7CD2C9B3" w14:textId="7F7F3A55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787" w:type="dxa"/>
            <w:tcBorders>
              <w:left w:val="nil"/>
            </w:tcBorders>
          </w:tcPr>
          <w:p w14:paraId="4B743AE2" w14:textId="16619108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</w:tr>
      <w:tr w:rsidR="009A49E2" w14:paraId="6CACCE18" w14:textId="77777777" w:rsidTr="00FA23A3">
        <w:trPr>
          <w:trHeight w:val="1974"/>
        </w:trPr>
        <w:tc>
          <w:tcPr>
            <w:tcW w:w="567" w:type="dxa"/>
            <w:vMerge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1E0CDFE4" w14:textId="77777777" w:rsidR="009A49E2" w:rsidRPr="00FA23A3" w:rsidRDefault="009A49E2" w:rsidP="00FA2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3" w:type="dxa"/>
            <w:gridSpan w:val="5"/>
            <w:tcBorders>
              <w:left w:val="single" w:sz="6" w:space="0" w:color="000000"/>
            </w:tcBorders>
          </w:tcPr>
          <w:p w14:paraId="79A304B0" w14:textId="77777777" w:rsidR="009A49E2" w:rsidRDefault="009A49E2" w:rsidP="007358BE">
            <w:pPr>
              <w:pStyle w:val="TableParagraph"/>
              <w:spacing w:before="92"/>
              <w:ind w:left="167"/>
              <w:rPr>
                <w:sz w:val="20"/>
              </w:rPr>
            </w:pPr>
            <w:r>
              <w:rPr>
                <w:sz w:val="20"/>
              </w:rPr>
              <w:t>Begründung:</w:t>
            </w:r>
          </w:p>
          <w:p w14:paraId="6EF5F45F" w14:textId="6CC8C638" w:rsidR="003A0B19" w:rsidRPr="003A0B19" w:rsidRDefault="003A0B19" w:rsidP="007358BE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A0B1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B19">
              <w:rPr>
                <w:sz w:val="20"/>
              </w:rPr>
              <w:instrText xml:space="preserve"> FORMTEXT </w:instrText>
            </w:r>
            <w:r w:rsidRPr="003A0B19">
              <w:rPr>
                <w:sz w:val="20"/>
              </w:rPr>
            </w:r>
            <w:r w:rsidRPr="003A0B19">
              <w:rPr>
                <w:sz w:val="20"/>
              </w:rPr>
              <w:fldChar w:fldCharType="separate"/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sz w:val="20"/>
              </w:rPr>
              <w:fldChar w:fldCharType="end"/>
            </w:r>
          </w:p>
        </w:tc>
      </w:tr>
      <w:tr w:rsidR="001809A6" w14:paraId="67CA036E" w14:textId="77777777" w:rsidTr="008F62DC">
        <w:trPr>
          <w:trHeight w:val="84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14:paraId="01CA3B7F" w14:textId="15E5C715" w:rsidR="001809A6" w:rsidRPr="00FA23A3" w:rsidRDefault="001809A6" w:rsidP="00180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094" w:type="dxa"/>
            <w:tcBorders>
              <w:left w:val="single" w:sz="6" w:space="0" w:color="000000"/>
            </w:tcBorders>
          </w:tcPr>
          <w:p w14:paraId="77928C98" w14:textId="1572A8EC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FA23A3">
              <w:rPr>
                <w:sz w:val="20"/>
              </w:rPr>
              <w:t>Das Vorhaben trägt zur Erschließung zukunftsfähiger Technologien bei, z.</w:t>
            </w:r>
            <w:r w:rsidR="00247B12">
              <w:rPr>
                <w:sz w:val="20"/>
              </w:rPr>
              <w:t xml:space="preserve"> </w:t>
            </w:r>
            <w:r w:rsidRPr="00FA23A3">
              <w:rPr>
                <w:sz w:val="20"/>
              </w:rPr>
              <w:t>B. Wasserstofftechnologie, 3D-Druck, neue Materialien, Künstliche Intelligenz.</w:t>
            </w:r>
          </w:p>
        </w:tc>
        <w:tc>
          <w:tcPr>
            <w:tcW w:w="787" w:type="dxa"/>
            <w:tcBorders>
              <w:left w:val="single" w:sz="6" w:space="0" w:color="000000"/>
              <w:right w:val="nil"/>
            </w:tcBorders>
          </w:tcPr>
          <w:p w14:paraId="528F31D0" w14:textId="10EECA37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0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5A76DE2A" w14:textId="5A803CC7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14:paraId="1D35D6CA" w14:textId="5003EBC7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787" w:type="dxa"/>
            <w:tcBorders>
              <w:left w:val="nil"/>
            </w:tcBorders>
          </w:tcPr>
          <w:p w14:paraId="46593819" w14:textId="5E9E0723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</w:tr>
      <w:tr w:rsidR="009A49E2" w14:paraId="75954A0B" w14:textId="77777777" w:rsidTr="00146589">
        <w:trPr>
          <w:trHeight w:val="2304"/>
        </w:trPr>
        <w:tc>
          <w:tcPr>
            <w:tcW w:w="567" w:type="dxa"/>
            <w:vMerge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1E0AB216" w14:textId="77777777" w:rsidR="009A49E2" w:rsidRPr="00FA23A3" w:rsidRDefault="009A49E2" w:rsidP="00FA2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3" w:type="dxa"/>
            <w:gridSpan w:val="5"/>
            <w:tcBorders>
              <w:left w:val="single" w:sz="6" w:space="0" w:color="000000"/>
            </w:tcBorders>
          </w:tcPr>
          <w:p w14:paraId="62897C41" w14:textId="77777777" w:rsidR="009A49E2" w:rsidRDefault="009A49E2" w:rsidP="009A49E2">
            <w:pPr>
              <w:pStyle w:val="TableParagraph"/>
              <w:spacing w:before="92"/>
              <w:ind w:left="167"/>
              <w:rPr>
                <w:sz w:val="20"/>
              </w:rPr>
            </w:pPr>
            <w:r>
              <w:rPr>
                <w:sz w:val="20"/>
              </w:rPr>
              <w:t>Begründung:</w:t>
            </w:r>
          </w:p>
          <w:p w14:paraId="28DB0681" w14:textId="54758012" w:rsidR="003A0B19" w:rsidRPr="003A0B19" w:rsidRDefault="003A0B19" w:rsidP="009A49E2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A0B1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B19">
              <w:rPr>
                <w:sz w:val="20"/>
              </w:rPr>
              <w:instrText xml:space="preserve"> FORMTEXT </w:instrText>
            </w:r>
            <w:r w:rsidRPr="003A0B19">
              <w:rPr>
                <w:sz w:val="20"/>
              </w:rPr>
            </w:r>
            <w:r w:rsidRPr="003A0B19">
              <w:rPr>
                <w:sz w:val="20"/>
              </w:rPr>
              <w:fldChar w:fldCharType="separate"/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sz w:val="20"/>
              </w:rPr>
              <w:fldChar w:fldCharType="end"/>
            </w:r>
          </w:p>
        </w:tc>
      </w:tr>
      <w:tr w:rsidR="001809A6" w14:paraId="089D0CD8" w14:textId="77777777" w:rsidTr="008F62DC">
        <w:trPr>
          <w:trHeight w:val="79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14:paraId="11943C99" w14:textId="1B736DEB" w:rsidR="001809A6" w:rsidRPr="00FA23A3" w:rsidRDefault="001809A6" w:rsidP="00180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7094" w:type="dxa"/>
            <w:tcBorders>
              <w:left w:val="single" w:sz="6" w:space="0" w:color="000000"/>
            </w:tcBorders>
          </w:tcPr>
          <w:p w14:paraId="7EE5711A" w14:textId="0E85FE7F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FA23A3">
              <w:rPr>
                <w:sz w:val="20"/>
              </w:rPr>
              <w:t>Das Vorhaben trägt zur Entwi</w:t>
            </w:r>
            <w:r w:rsidR="00247B12">
              <w:rPr>
                <w:sz w:val="20"/>
              </w:rPr>
              <w:t xml:space="preserve">cklung innovativer Produkte und </w:t>
            </w:r>
            <w:r w:rsidRPr="00FA23A3">
              <w:rPr>
                <w:sz w:val="20"/>
              </w:rPr>
              <w:t>Dienstleistun</w:t>
            </w:r>
            <w:r w:rsidR="00247B12">
              <w:rPr>
                <w:sz w:val="20"/>
              </w:rPr>
              <w:t>-</w:t>
            </w:r>
            <w:r w:rsidRPr="00FA23A3">
              <w:rPr>
                <w:sz w:val="20"/>
              </w:rPr>
              <w:t>gen im Bereich Life Science und Gesundheit bei.</w:t>
            </w:r>
          </w:p>
        </w:tc>
        <w:tc>
          <w:tcPr>
            <w:tcW w:w="787" w:type="dxa"/>
            <w:tcBorders>
              <w:left w:val="single" w:sz="6" w:space="0" w:color="000000"/>
              <w:right w:val="nil"/>
            </w:tcBorders>
          </w:tcPr>
          <w:p w14:paraId="4330E323" w14:textId="6EF12F73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0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458696BF" w14:textId="2E8ABEB9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14:paraId="5751FFD7" w14:textId="39E75220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787" w:type="dxa"/>
            <w:tcBorders>
              <w:left w:val="nil"/>
            </w:tcBorders>
          </w:tcPr>
          <w:p w14:paraId="6BB4F792" w14:textId="7C8ACA40" w:rsidR="001809A6" w:rsidRPr="009A49E2" w:rsidRDefault="001809A6" w:rsidP="001809A6">
            <w:pPr>
              <w:pStyle w:val="TableParagraph"/>
              <w:spacing w:before="92"/>
              <w:ind w:left="167"/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</w:tr>
      <w:tr w:rsidR="009A49E2" w14:paraId="15B271C1" w14:textId="77777777" w:rsidTr="00FA23A3">
        <w:trPr>
          <w:trHeight w:val="1974"/>
        </w:trPr>
        <w:tc>
          <w:tcPr>
            <w:tcW w:w="567" w:type="dxa"/>
            <w:vMerge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0CA956D2" w14:textId="77777777" w:rsidR="009A49E2" w:rsidRPr="00FA23A3" w:rsidRDefault="009A49E2" w:rsidP="00FA2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3" w:type="dxa"/>
            <w:gridSpan w:val="5"/>
            <w:tcBorders>
              <w:left w:val="single" w:sz="6" w:space="0" w:color="000000"/>
            </w:tcBorders>
          </w:tcPr>
          <w:p w14:paraId="28799EC3" w14:textId="77777777" w:rsidR="009A49E2" w:rsidRDefault="009A49E2" w:rsidP="009A49E2">
            <w:pPr>
              <w:pStyle w:val="TableParagraph"/>
              <w:spacing w:before="92"/>
              <w:ind w:left="167"/>
              <w:rPr>
                <w:sz w:val="20"/>
              </w:rPr>
            </w:pPr>
            <w:r>
              <w:rPr>
                <w:sz w:val="20"/>
              </w:rPr>
              <w:t>Begründung:</w:t>
            </w:r>
          </w:p>
          <w:p w14:paraId="592FB152" w14:textId="1062417F" w:rsidR="003A0B19" w:rsidRPr="003A0B19" w:rsidRDefault="003A0B19" w:rsidP="009A49E2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A0B1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B19">
              <w:rPr>
                <w:sz w:val="20"/>
              </w:rPr>
              <w:instrText xml:space="preserve"> FORMTEXT </w:instrText>
            </w:r>
            <w:r w:rsidRPr="003A0B19">
              <w:rPr>
                <w:sz w:val="20"/>
              </w:rPr>
            </w:r>
            <w:r w:rsidRPr="003A0B19">
              <w:rPr>
                <w:sz w:val="20"/>
              </w:rPr>
              <w:fldChar w:fldCharType="separate"/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sz w:val="20"/>
              </w:rPr>
              <w:fldChar w:fldCharType="end"/>
            </w:r>
          </w:p>
        </w:tc>
      </w:tr>
      <w:tr w:rsidR="001809A6" w14:paraId="39591ACC" w14:textId="77777777" w:rsidTr="008F62DC">
        <w:trPr>
          <w:trHeight w:val="70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14:paraId="31C05277" w14:textId="32FD2FE4" w:rsidR="001809A6" w:rsidRPr="00FA23A3" w:rsidRDefault="001809A6" w:rsidP="00180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7094" w:type="dxa"/>
            <w:tcBorders>
              <w:left w:val="single" w:sz="6" w:space="0" w:color="000000"/>
            </w:tcBorders>
          </w:tcPr>
          <w:p w14:paraId="3A2860F1" w14:textId="387D267E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FA23A3">
              <w:rPr>
                <w:sz w:val="20"/>
              </w:rPr>
              <w:t xml:space="preserve">Das Vorhaben unterstützt die Ziele der Europäischen Bauhausinitiative.  </w:t>
            </w:r>
          </w:p>
        </w:tc>
        <w:tc>
          <w:tcPr>
            <w:tcW w:w="787" w:type="dxa"/>
            <w:tcBorders>
              <w:left w:val="single" w:sz="6" w:space="0" w:color="000000"/>
              <w:right w:val="nil"/>
            </w:tcBorders>
          </w:tcPr>
          <w:p w14:paraId="3A1BE2DB" w14:textId="3559316B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0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5ADAB536" w14:textId="06C3292F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14:paraId="1366C7AA" w14:textId="5C583A81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787" w:type="dxa"/>
            <w:tcBorders>
              <w:left w:val="nil"/>
            </w:tcBorders>
          </w:tcPr>
          <w:p w14:paraId="69067F93" w14:textId="27F1DD7C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</w:tr>
      <w:tr w:rsidR="009A49E2" w14:paraId="060C1FA3" w14:textId="77777777" w:rsidTr="00FA23A3">
        <w:trPr>
          <w:trHeight w:val="1974"/>
        </w:trPr>
        <w:tc>
          <w:tcPr>
            <w:tcW w:w="567" w:type="dxa"/>
            <w:vMerge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54FAFA58" w14:textId="77777777" w:rsidR="009A49E2" w:rsidRPr="00FA23A3" w:rsidRDefault="009A49E2" w:rsidP="00FA2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3" w:type="dxa"/>
            <w:gridSpan w:val="5"/>
            <w:tcBorders>
              <w:left w:val="single" w:sz="6" w:space="0" w:color="000000"/>
            </w:tcBorders>
          </w:tcPr>
          <w:p w14:paraId="505C0EB6" w14:textId="77777777" w:rsidR="009A49E2" w:rsidRDefault="009A49E2" w:rsidP="009A49E2">
            <w:pPr>
              <w:pStyle w:val="TableParagraph"/>
              <w:spacing w:before="92"/>
              <w:ind w:left="167"/>
              <w:rPr>
                <w:sz w:val="20"/>
              </w:rPr>
            </w:pPr>
            <w:r>
              <w:rPr>
                <w:sz w:val="20"/>
              </w:rPr>
              <w:t>Begründung:</w:t>
            </w:r>
          </w:p>
          <w:p w14:paraId="5E83EC46" w14:textId="6FA944BE" w:rsidR="003A0B19" w:rsidRPr="003A0B19" w:rsidRDefault="003A0B19" w:rsidP="009A49E2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A0B1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B19">
              <w:rPr>
                <w:sz w:val="20"/>
              </w:rPr>
              <w:instrText xml:space="preserve"> FORMTEXT </w:instrText>
            </w:r>
            <w:r w:rsidRPr="003A0B19">
              <w:rPr>
                <w:sz w:val="20"/>
              </w:rPr>
            </w:r>
            <w:r w:rsidRPr="003A0B19">
              <w:rPr>
                <w:sz w:val="20"/>
              </w:rPr>
              <w:fldChar w:fldCharType="separate"/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sz w:val="20"/>
              </w:rPr>
              <w:fldChar w:fldCharType="end"/>
            </w:r>
          </w:p>
        </w:tc>
      </w:tr>
      <w:tr w:rsidR="001809A6" w14:paraId="080DF7F3" w14:textId="77777777" w:rsidTr="008F62DC">
        <w:trPr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14:paraId="73B11451" w14:textId="77CC1545" w:rsidR="001809A6" w:rsidRPr="00FA23A3" w:rsidRDefault="001809A6" w:rsidP="00180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7094" w:type="dxa"/>
            <w:tcBorders>
              <w:left w:val="single" w:sz="6" w:space="0" w:color="000000"/>
            </w:tcBorders>
          </w:tcPr>
          <w:p w14:paraId="6B6551BF" w14:textId="5EE7B9EA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FA23A3">
              <w:rPr>
                <w:sz w:val="20"/>
              </w:rPr>
              <w:t>Das Vorhaben stärkt die Resilienz der lokalen Wirtschaft.</w:t>
            </w:r>
          </w:p>
        </w:tc>
        <w:tc>
          <w:tcPr>
            <w:tcW w:w="787" w:type="dxa"/>
            <w:tcBorders>
              <w:left w:val="single" w:sz="6" w:space="0" w:color="000000"/>
              <w:right w:val="nil"/>
            </w:tcBorders>
          </w:tcPr>
          <w:p w14:paraId="28FE0300" w14:textId="27D7F519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0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33C5DF28" w14:textId="69B38A5A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14:paraId="490ED84C" w14:textId="62A833E1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787" w:type="dxa"/>
            <w:tcBorders>
              <w:left w:val="nil"/>
            </w:tcBorders>
          </w:tcPr>
          <w:p w14:paraId="598CC27C" w14:textId="1A35BECC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</w:tr>
      <w:tr w:rsidR="009A49E2" w14:paraId="5A3C8BB8" w14:textId="77777777" w:rsidTr="00FA23A3">
        <w:trPr>
          <w:trHeight w:val="1974"/>
        </w:trPr>
        <w:tc>
          <w:tcPr>
            <w:tcW w:w="567" w:type="dxa"/>
            <w:vMerge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09C11A93" w14:textId="77777777" w:rsidR="009A49E2" w:rsidRPr="00FA23A3" w:rsidRDefault="009A49E2" w:rsidP="00FA2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3" w:type="dxa"/>
            <w:gridSpan w:val="5"/>
            <w:tcBorders>
              <w:left w:val="single" w:sz="6" w:space="0" w:color="000000"/>
            </w:tcBorders>
          </w:tcPr>
          <w:p w14:paraId="63F80C1D" w14:textId="77777777" w:rsidR="009A49E2" w:rsidRDefault="009A49E2" w:rsidP="009A49E2">
            <w:pPr>
              <w:pStyle w:val="TableParagraph"/>
              <w:spacing w:before="92"/>
              <w:ind w:left="167"/>
              <w:rPr>
                <w:sz w:val="20"/>
              </w:rPr>
            </w:pPr>
            <w:r>
              <w:rPr>
                <w:sz w:val="20"/>
              </w:rPr>
              <w:t>Begründung:</w:t>
            </w:r>
          </w:p>
          <w:p w14:paraId="6D25B278" w14:textId="0F1D14A0" w:rsidR="003A0B19" w:rsidRPr="003A0B19" w:rsidRDefault="003A0B19" w:rsidP="009A49E2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A0B1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B19">
              <w:rPr>
                <w:sz w:val="20"/>
              </w:rPr>
              <w:instrText xml:space="preserve"> FORMTEXT </w:instrText>
            </w:r>
            <w:r w:rsidRPr="003A0B19">
              <w:rPr>
                <w:sz w:val="20"/>
              </w:rPr>
            </w:r>
            <w:r w:rsidRPr="003A0B19">
              <w:rPr>
                <w:sz w:val="20"/>
              </w:rPr>
              <w:fldChar w:fldCharType="separate"/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sz w:val="20"/>
              </w:rPr>
              <w:fldChar w:fldCharType="end"/>
            </w:r>
          </w:p>
        </w:tc>
      </w:tr>
      <w:tr w:rsidR="001809A6" w14:paraId="2D6005CD" w14:textId="77777777" w:rsidTr="008F62DC">
        <w:trPr>
          <w:trHeight w:val="98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14:paraId="7BDC49EC" w14:textId="4CFD3A79" w:rsidR="001809A6" w:rsidRPr="00FA23A3" w:rsidRDefault="001809A6" w:rsidP="00180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7094" w:type="dxa"/>
            <w:tcBorders>
              <w:left w:val="single" w:sz="6" w:space="0" w:color="000000"/>
            </w:tcBorders>
          </w:tcPr>
          <w:p w14:paraId="4D0CDF0A" w14:textId="160A6336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FA23A3">
              <w:rPr>
                <w:sz w:val="20"/>
              </w:rPr>
              <w:t>Das Vorhaben trägt dazu bei, den Wissensaustausch und Wissenszugang zwischen Unternehmen, insbesondere kleine und mittlere Unternehmen, und Forschungseinrichtungen bzw. Hochschulen zu erleichtern.</w:t>
            </w:r>
          </w:p>
        </w:tc>
        <w:tc>
          <w:tcPr>
            <w:tcW w:w="787" w:type="dxa"/>
            <w:tcBorders>
              <w:left w:val="single" w:sz="6" w:space="0" w:color="000000"/>
              <w:right w:val="nil"/>
            </w:tcBorders>
          </w:tcPr>
          <w:p w14:paraId="01D569AA" w14:textId="1050B9F2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0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734348DD" w14:textId="2E637710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14:paraId="774F49A2" w14:textId="560E9513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787" w:type="dxa"/>
            <w:tcBorders>
              <w:left w:val="nil"/>
            </w:tcBorders>
          </w:tcPr>
          <w:p w14:paraId="37C8CCA7" w14:textId="44301808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</w:tr>
      <w:tr w:rsidR="009A49E2" w14:paraId="65DB1B17" w14:textId="77777777" w:rsidTr="00FA23A3">
        <w:trPr>
          <w:trHeight w:val="1974"/>
        </w:trPr>
        <w:tc>
          <w:tcPr>
            <w:tcW w:w="567" w:type="dxa"/>
            <w:vMerge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2053D00A" w14:textId="77777777" w:rsidR="009A49E2" w:rsidRPr="00FA23A3" w:rsidRDefault="009A49E2" w:rsidP="00FA2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3" w:type="dxa"/>
            <w:gridSpan w:val="5"/>
            <w:tcBorders>
              <w:left w:val="single" w:sz="6" w:space="0" w:color="000000"/>
            </w:tcBorders>
          </w:tcPr>
          <w:p w14:paraId="00D6B940" w14:textId="77777777" w:rsidR="009A49E2" w:rsidRDefault="009A49E2" w:rsidP="009A49E2">
            <w:pPr>
              <w:pStyle w:val="TableParagraph"/>
              <w:spacing w:before="92"/>
              <w:ind w:left="167"/>
              <w:rPr>
                <w:sz w:val="20"/>
              </w:rPr>
            </w:pPr>
            <w:r>
              <w:rPr>
                <w:sz w:val="20"/>
              </w:rPr>
              <w:t>Begründung:</w:t>
            </w:r>
          </w:p>
          <w:p w14:paraId="5EC9269C" w14:textId="171DA9E7" w:rsidR="003A0B19" w:rsidRPr="003A0B19" w:rsidRDefault="003A0B19" w:rsidP="009A49E2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A0B1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B19">
              <w:rPr>
                <w:sz w:val="20"/>
              </w:rPr>
              <w:instrText xml:space="preserve"> FORMTEXT </w:instrText>
            </w:r>
            <w:r w:rsidRPr="003A0B19">
              <w:rPr>
                <w:sz w:val="20"/>
              </w:rPr>
            </w:r>
            <w:r w:rsidRPr="003A0B19">
              <w:rPr>
                <w:sz w:val="20"/>
              </w:rPr>
              <w:fldChar w:fldCharType="separate"/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sz w:val="20"/>
              </w:rPr>
              <w:fldChar w:fldCharType="end"/>
            </w:r>
          </w:p>
        </w:tc>
      </w:tr>
      <w:tr w:rsidR="001809A6" w14:paraId="7CF9B901" w14:textId="77777777" w:rsidTr="008F62DC">
        <w:trPr>
          <w:trHeight w:val="98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14:paraId="403D91D3" w14:textId="3D6F8478" w:rsidR="001809A6" w:rsidRPr="00FA23A3" w:rsidRDefault="001809A6" w:rsidP="00180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7094" w:type="dxa"/>
            <w:tcBorders>
              <w:left w:val="single" w:sz="6" w:space="0" w:color="000000"/>
            </w:tcBorders>
          </w:tcPr>
          <w:p w14:paraId="15101875" w14:textId="4E71132C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FA23A3">
              <w:rPr>
                <w:sz w:val="20"/>
              </w:rPr>
              <w:t>Das Vorhaben stärkt den Technologie- bzw. Wissenstransfer innerhalb eines Hamburger Clusters bzw. zwischen Akteuren eines Clusters und Akteuren verschiedener Branchen.</w:t>
            </w:r>
          </w:p>
        </w:tc>
        <w:tc>
          <w:tcPr>
            <w:tcW w:w="787" w:type="dxa"/>
            <w:tcBorders>
              <w:left w:val="single" w:sz="6" w:space="0" w:color="000000"/>
              <w:right w:val="nil"/>
            </w:tcBorders>
          </w:tcPr>
          <w:p w14:paraId="2586FAF3" w14:textId="6FD5C87C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0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465609D4" w14:textId="7EBFCE22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14:paraId="6DC3E3C7" w14:textId="70052593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787" w:type="dxa"/>
            <w:tcBorders>
              <w:left w:val="nil"/>
            </w:tcBorders>
          </w:tcPr>
          <w:p w14:paraId="0F063A5D" w14:textId="033A5B8B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</w:tr>
      <w:tr w:rsidR="009A49E2" w14:paraId="634C5E09" w14:textId="77777777" w:rsidTr="00146589">
        <w:trPr>
          <w:trHeight w:val="2596"/>
        </w:trPr>
        <w:tc>
          <w:tcPr>
            <w:tcW w:w="567" w:type="dxa"/>
            <w:vMerge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2EEB7F0F" w14:textId="77777777" w:rsidR="009A49E2" w:rsidRPr="00FA23A3" w:rsidRDefault="009A49E2" w:rsidP="00FA2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3" w:type="dxa"/>
            <w:gridSpan w:val="5"/>
            <w:tcBorders>
              <w:left w:val="single" w:sz="6" w:space="0" w:color="000000"/>
            </w:tcBorders>
          </w:tcPr>
          <w:p w14:paraId="1DD85CD5" w14:textId="77777777" w:rsidR="009A49E2" w:rsidRDefault="009A49E2" w:rsidP="009A49E2">
            <w:pPr>
              <w:pStyle w:val="TableParagraph"/>
              <w:spacing w:before="92"/>
              <w:ind w:left="167"/>
              <w:rPr>
                <w:sz w:val="20"/>
              </w:rPr>
            </w:pPr>
            <w:r>
              <w:rPr>
                <w:sz w:val="20"/>
              </w:rPr>
              <w:t>Begründung:</w:t>
            </w:r>
          </w:p>
          <w:p w14:paraId="1BF6BA0E" w14:textId="0CF12F8E" w:rsidR="003A0B19" w:rsidRPr="003A0B19" w:rsidRDefault="003A0B19" w:rsidP="009A49E2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A0B1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B19">
              <w:rPr>
                <w:sz w:val="20"/>
              </w:rPr>
              <w:instrText xml:space="preserve"> FORMTEXT </w:instrText>
            </w:r>
            <w:r w:rsidRPr="003A0B19">
              <w:rPr>
                <w:sz w:val="20"/>
              </w:rPr>
            </w:r>
            <w:r w:rsidRPr="003A0B19">
              <w:rPr>
                <w:sz w:val="20"/>
              </w:rPr>
              <w:fldChar w:fldCharType="separate"/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sz w:val="20"/>
              </w:rPr>
              <w:fldChar w:fldCharType="end"/>
            </w:r>
          </w:p>
        </w:tc>
      </w:tr>
      <w:tr w:rsidR="001809A6" w14:paraId="28CBF0C7" w14:textId="77777777" w:rsidTr="008F62DC">
        <w:trPr>
          <w:trHeight w:val="79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14:paraId="5AF4A4C1" w14:textId="4293CF9E" w:rsidR="001809A6" w:rsidRPr="00FA23A3" w:rsidRDefault="001809A6" w:rsidP="00180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7094" w:type="dxa"/>
            <w:tcBorders>
              <w:left w:val="single" w:sz="6" w:space="0" w:color="000000"/>
            </w:tcBorders>
          </w:tcPr>
          <w:p w14:paraId="76617479" w14:textId="2163C811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>
              <w:rPr>
                <w:sz w:val="20"/>
              </w:rPr>
              <w:t>I</w:t>
            </w:r>
            <w:r w:rsidRPr="00FA23A3">
              <w:rPr>
                <w:sz w:val="20"/>
              </w:rPr>
              <w:t>m Rahmen des Vorhabens werden zusätzliche FuEuI-Kapazitäten bereitgestellt.</w:t>
            </w:r>
          </w:p>
        </w:tc>
        <w:tc>
          <w:tcPr>
            <w:tcW w:w="787" w:type="dxa"/>
            <w:tcBorders>
              <w:left w:val="single" w:sz="6" w:space="0" w:color="000000"/>
              <w:right w:val="nil"/>
            </w:tcBorders>
          </w:tcPr>
          <w:p w14:paraId="13BE4989" w14:textId="71FBBCA3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0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0617BEC0" w14:textId="1E03617C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14:paraId="57FD8525" w14:textId="0C85A869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787" w:type="dxa"/>
            <w:tcBorders>
              <w:left w:val="nil"/>
            </w:tcBorders>
          </w:tcPr>
          <w:p w14:paraId="33E9BB87" w14:textId="06E357D2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</w:tr>
      <w:tr w:rsidR="009A49E2" w14:paraId="0C22FD85" w14:textId="77777777" w:rsidTr="00FA23A3">
        <w:trPr>
          <w:trHeight w:val="1974"/>
        </w:trPr>
        <w:tc>
          <w:tcPr>
            <w:tcW w:w="567" w:type="dxa"/>
            <w:vMerge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098E4DC3" w14:textId="77777777" w:rsidR="009A49E2" w:rsidRPr="00FA23A3" w:rsidRDefault="009A49E2" w:rsidP="00FA2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3" w:type="dxa"/>
            <w:gridSpan w:val="5"/>
            <w:tcBorders>
              <w:left w:val="single" w:sz="6" w:space="0" w:color="000000"/>
            </w:tcBorders>
          </w:tcPr>
          <w:p w14:paraId="48A36E4A" w14:textId="77777777" w:rsidR="009A49E2" w:rsidRDefault="009A49E2" w:rsidP="009A49E2">
            <w:pPr>
              <w:pStyle w:val="TableParagraph"/>
              <w:spacing w:before="92"/>
              <w:ind w:left="167"/>
              <w:rPr>
                <w:sz w:val="20"/>
              </w:rPr>
            </w:pPr>
            <w:r>
              <w:rPr>
                <w:sz w:val="20"/>
              </w:rPr>
              <w:t>Begründung:</w:t>
            </w:r>
          </w:p>
          <w:p w14:paraId="052589C5" w14:textId="2592FF45" w:rsidR="003A0B19" w:rsidRPr="003A0B19" w:rsidRDefault="003A0B19" w:rsidP="009A49E2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A0B1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B19">
              <w:rPr>
                <w:sz w:val="20"/>
              </w:rPr>
              <w:instrText xml:space="preserve"> FORMTEXT </w:instrText>
            </w:r>
            <w:r w:rsidRPr="003A0B19">
              <w:rPr>
                <w:sz w:val="20"/>
              </w:rPr>
            </w:r>
            <w:r w:rsidRPr="003A0B19">
              <w:rPr>
                <w:sz w:val="20"/>
              </w:rPr>
              <w:fldChar w:fldCharType="separate"/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sz w:val="20"/>
              </w:rPr>
              <w:fldChar w:fldCharType="end"/>
            </w:r>
          </w:p>
        </w:tc>
      </w:tr>
      <w:tr w:rsidR="001809A6" w14:paraId="436A26AA" w14:textId="77777777" w:rsidTr="008F62DC">
        <w:trPr>
          <w:trHeight w:val="85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14:paraId="6392FF0C" w14:textId="12E340B0" w:rsidR="001809A6" w:rsidRPr="00FA23A3" w:rsidRDefault="001809A6" w:rsidP="00180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7094" w:type="dxa"/>
            <w:tcBorders>
              <w:left w:val="single" w:sz="6" w:space="0" w:color="000000"/>
            </w:tcBorders>
          </w:tcPr>
          <w:p w14:paraId="194F6021" w14:textId="353D8221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FA23A3">
              <w:rPr>
                <w:sz w:val="20"/>
              </w:rPr>
              <w:t>Durch das Vorhaben werden Arbeitsplätze im FuEuI-Bereich geschaffen bzw. gesichert.</w:t>
            </w:r>
          </w:p>
        </w:tc>
        <w:tc>
          <w:tcPr>
            <w:tcW w:w="787" w:type="dxa"/>
            <w:tcBorders>
              <w:left w:val="single" w:sz="6" w:space="0" w:color="000000"/>
              <w:right w:val="nil"/>
            </w:tcBorders>
          </w:tcPr>
          <w:p w14:paraId="152793A1" w14:textId="2CFD0BE1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0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2A573F76" w14:textId="39AE99FD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14:paraId="702A5FA4" w14:textId="59BDB2C8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787" w:type="dxa"/>
            <w:tcBorders>
              <w:left w:val="nil"/>
            </w:tcBorders>
          </w:tcPr>
          <w:p w14:paraId="24A40540" w14:textId="28AA3DFA" w:rsidR="001809A6" w:rsidRDefault="001809A6" w:rsidP="001809A6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221E9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E9">
              <w:rPr>
                <w:sz w:val="20"/>
                <w:szCs w:val="20"/>
              </w:rPr>
              <w:instrText xml:space="preserve"> FORMCHECKBOX </w:instrText>
            </w:r>
            <w:r w:rsidR="003309F9">
              <w:rPr>
                <w:sz w:val="20"/>
                <w:szCs w:val="20"/>
              </w:rPr>
            </w:r>
            <w:r w:rsidR="003309F9">
              <w:rPr>
                <w:sz w:val="20"/>
                <w:szCs w:val="20"/>
              </w:rPr>
              <w:fldChar w:fldCharType="separate"/>
            </w:r>
            <w:r w:rsidRPr="003221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</w:tr>
      <w:tr w:rsidR="009A49E2" w14:paraId="5081D8A2" w14:textId="77777777" w:rsidTr="00621A53">
        <w:trPr>
          <w:trHeight w:val="1974"/>
        </w:trPr>
        <w:tc>
          <w:tcPr>
            <w:tcW w:w="567" w:type="dxa"/>
            <w:vMerge/>
            <w:tcBorders>
              <w:right w:val="single" w:sz="6" w:space="0" w:color="000000"/>
            </w:tcBorders>
          </w:tcPr>
          <w:p w14:paraId="17DB44A7" w14:textId="77777777" w:rsidR="009A49E2" w:rsidRDefault="009A49E2" w:rsidP="009A49E2">
            <w:pPr>
              <w:rPr>
                <w:sz w:val="2"/>
                <w:szCs w:val="2"/>
              </w:rPr>
            </w:pPr>
          </w:p>
        </w:tc>
        <w:tc>
          <w:tcPr>
            <w:tcW w:w="10243" w:type="dxa"/>
            <w:gridSpan w:val="5"/>
            <w:tcBorders>
              <w:left w:val="single" w:sz="6" w:space="0" w:color="000000"/>
            </w:tcBorders>
          </w:tcPr>
          <w:p w14:paraId="2729052E" w14:textId="77777777" w:rsidR="003A0B19" w:rsidRDefault="009A49E2" w:rsidP="009A49E2">
            <w:pPr>
              <w:pStyle w:val="TableParagraph"/>
              <w:spacing w:before="92"/>
              <w:ind w:left="167"/>
              <w:rPr>
                <w:b/>
                <w:sz w:val="20"/>
              </w:rPr>
            </w:pPr>
            <w:r>
              <w:rPr>
                <w:sz w:val="20"/>
              </w:rPr>
              <w:t>Begründung:</w:t>
            </w:r>
            <w:r w:rsidR="003A0B19" w:rsidRPr="00E9015D">
              <w:rPr>
                <w:b/>
                <w:sz w:val="20"/>
              </w:rPr>
              <w:t xml:space="preserve"> </w:t>
            </w:r>
          </w:p>
          <w:p w14:paraId="72916FFB" w14:textId="1FC6C2B9" w:rsidR="009A49E2" w:rsidRPr="003A0B19" w:rsidRDefault="003A0B19" w:rsidP="009A49E2">
            <w:pPr>
              <w:pStyle w:val="TableParagraph"/>
              <w:spacing w:before="92"/>
              <w:ind w:left="167"/>
              <w:rPr>
                <w:sz w:val="20"/>
              </w:rPr>
            </w:pPr>
            <w:r w:rsidRPr="003A0B1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B19">
              <w:rPr>
                <w:sz w:val="20"/>
              </w:rPr>
              <w:instrText xml:space="preserve"> FORMTEXT </w:instrText>
            </w:r>
            <w:r w:rsidRPr="003A0B19">
              <w:rPr>
                <w:sz w:val="20"/>
              </w:rPr>
            </w:r>
            <w:r w:rsidRPr="003A0B19">
              <w:rPr>
                <w:sz w:val="20"/>
              </w:rPr>
              <w:fldChar w:fldCharType="separate"/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noProof/>
                <w:sz w:val="20"/>
              </w:rPr>
              <w:t> </w:t>
            </w:r>
            <w:r w:rsidRPr="003A0B19">
              <w:rPr>
                <w:sz w:val="20"/>
              </w:rPr>
              <w:fldChar w:fldCharType="end"/>
            </w:r>
          </w:p>
        </w:tc>
      </w:tr>
    </w:tbl>
    <w:p w14:paraId="6CB338B8" w14:textId="6A2EDB82" w:rsidR="00950A60" w:rsidRPr="00E9015D" w:rsidRDefault="00950A60" w:rsidP="00146589">
      <w:pPr>
        <w:pStyle w:val="berschrift1"/>
        <w:ind w:left="0"/>
      </w:pPr>
    </w:p>
    <w:sectPr w:rsidR="00950A60" w:rsidRPr="00E9015D" w:rsidSect="00362943">
      <w:pgSz w:w="11910" w:h="16840"/>
      <w:pgMar w:top="760" w:right="440" w:bottom="620" w:left="440" w:header="0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C71F7" w14:textId="77777777" w:rsidR="00387B79" w:rsidRDefault="00387B79">
      <w:r>
        <w:separator/>
      </w:r>
    </w:p>
  </w:endnote>
  <w:endnote w:type="continuationSeparator" w:id="0">
    <w:p w14:paraId="0F086B08" w14:textId="77777777" w:rsidR="00387B79" w:rsidRDefault="0038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mburgSans">
    <w:altName w:val="Hamburg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6D574" w14:textId="1AA77CE8" w:rsidR="00E33B36" w:rsidRPr="003A0B19" w:rsidRDefault="003A0B19" w:rsidP="003A0B19">
    <w:pPr>
      <w:pStyle w:val="Fuzeile"/>
      <w:tabs>
        <w:tab w:val="clear" w:pos="9072"/>
        <w:tab w:val="right" w:pos="10490"/>
      </w:tabs>
      <w:rPr>
        <w:b/>
        <w:sz w:val="16"/>
        <w:szCs w:val="16"/>
      </w:rPr>
    </w:pPr>
    <w:r w:rsidRPr="003A0B19">
      <w:rPr>
        <w:b/>
        <w:sz w:val="16"/>
        <w:szCs w:val="16"/>
      </w:rPr>
      <w:t>IGINN157F0324</w:t>
    </w:r>
    <w:r w:rsidRPr="003A0B19">
      <w:rPr>
        <w:b/>
        <w:sz w:val="16"/>
        <w:szCs w:val="16"/>
      </w:rPr>
      <w:tab/>
    </w:r>
    <w:r w:rsidRPr="003A0B19">
      <w:rPr>
        <w:b/>
        <w:sz w:val="16"/>
        <w:szCs w:val="16"/>
      </w:rPr>
      <w:tab/>
      <w:t xml:space="preserve">Seite </w:t>
    </w:r>
    <w:r w:rsidRPr="003A0B19">
      <w:rPr>
        <w:b/>
        <w:bCs/>
        <w:sz w:val="16"/>
        <w:szCs w:val="16"/>
      </w:rPr>
      <w:fldChar w:fldCharType="begin"/>
    </w:r>
    <w:r w:rsidRPr="003A0B19">
      <w:rPr>
        <w:b/>
        <w:bCs/>
        <w:sz w:val="16"/>
        <w:szCs w:val="16"/>
      </w:rPr>
      <w:instrText>PAGE  \* Arabic  \* MERGEFORMAT</w:instrText>
    </w:r>
    <w:r w:rsidRPr="003A0B19">
      <w:rPr>
        <w:b/>
        <w:bCs/>
        <w:sz w:val="16"/>
        <w:szCs w:val="16"/>
      </w:rPr>
      <w:fldChar w:fldCharType="separate"/>
    </w:r>
    <w:r w:rsidR="003309F9">
      <w:rPr>
        <w:b/>
        <w:bCs/>
        <w:noProof/>
        <w:sz w:val="16"/>
        <w:szCs w:val="16"/>
      </w:rPr>
      <w:t>1</w:t>
    </w:r>
    <w:r w:rsidRPr="003A0B19">
      <w:rPr>
        <w:b/>
        <w:bCs/>
        <w:sz w:val="16"/>
        <w:szCs w:val="16"/>
      </w:rPr>
      <w:fldChar w:fldCharType="end"/>
    </w:r>
    <w:r w:rsidRPr="003A0B19">
      <w:rPr>
        <w:b/>
        <w:sz w:val="16"/>
        <w:szCs w:val="16"/>
      </w:rPr>
      <w:t xml:space="preserve"> von </w:t>
    </w:r>
    <w:r w:rsidRPr="003A0B19">
      <w:rPr>
        <w:b/>
        <w:bCs/>
        <w:sz w:val="16"/>
        <w:szCs w:val="16"/>
      </w:rPr>
      <w:fldChar w:fldCharType="begin"/>
    </w:r>
    <w:r w:rsidRPr="003A0B19">
      <w:rPr>
        <w:b/>
        <w:bCs/>
        <w:sz w:val="16"/>
        <w:szCs w:val="16"/>
      </w:rPr>
      <w:instrText>NUMPAGES  \* Arabic  \* MERGEFORMAT</w:instrText>
    </w:r>
    <w:r w:rsidRPr="003A0B19">
      <w:rPr>
        <w:b/>
        <w:bCs/>
        <w:sz w:val="16"/>
        <w:szCs w:val="16"/>
      </w:rPr>
      <w:fldChar w:fldCharType="separate"/>
    </w:r>
    <w:r w:rsidR="003309F9">
      <w:rPr>
        <w:b/>
        <w:bCs/>
        <w:noProof/>
        <w:sz w:val="16"/>
        <w:szCs w:val="16"/>
      </w:rPr>
      <w:t>5</w:t>
    </w:r>
    <w:r w:rsidRPr="003A0B19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C3E40" w14:textId="77777777" w:rsidR="00387B79" w:rsidRDefault="00387B79">
      <w:r>
        <w:separator/>
      </w:r>
    </w:p>
  </w:footnote>
  <w:footnote w:type="continuationSeparator" w:id="0">
    <w:p w14:paraId="22650C7B" w14:textId="77777777" w:rsidR="00387B79" w:rsidRDefault="00387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34E2357"/>
    <w:multiLevelType w:val="hybridMultilevel"/>
    <w:tmpl w:val="D22B4AB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280E3F"/>
    <w:multiLevelType w:val="hybridMultilevel"/>
    <w:tmpl w:val="CFC0AF22"/>
    <w:lvl w:ilvl="0" w:tplc="325EBF80">
      <w:start w:val="1"/>
      <w:numFmt w:val="decimal"/>
      <w:lvlText w:val="%1."/>
      <w:lvlJc w:val="left"/>
      <w:pPr>
        <w:ind w:left="515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52028"/>
    <w:multiLevelType w:val="hybridMultilevel"/>
    <w:tmpl w:val="C90A13FE"/>
    <w:lvl w:ilvl="0" w:tplc="343C4E86">
      <w:numFmt w:val="bullet"/>
      <w:lvlText w:val=""/>
      <w:lvlJc w:val="left"/>
      <w:pPr>
        <w:ind w:left="748" w:hanging="19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de-DE" w:eastAsia="en-US" w:bidi="ar-SA"/>
      </w:rPr>
    </w:lvl>
    <w:lvl w:ilvl="1" w:tplc="BA7CC6A8">
      <w:numFmt w:val="bullet"/>
      <w:lvlText w:val="•"/>
      <w:lvlJc w:val="left"/>
      <w:pPr>
        <w:ind w:left="1745" w:hanging="194"/>
      </w:pPr>
      <w:rPr>
        <w:rFonts w:hint="default"/>
        <w:lang w:val="de-DE" w:eastAsia="en-US" w:bidi="ar-SA"/>
      </w:rPr>
    </w:lvl>
    <w:lvl w:ilvl="2" w:tplc="918E6BA8">
      <w:numFmt w:val="bullet"/>
      <w:lvlText w:val="•"/>
      <w:lvlJc w:val="left"/>
      <w:pPr>
        <w:ind w:left="2750" w:hanging="194"/>
      </w:pPr>
      <w:rPr>
        <w:rFonts w:hint="default"/>
        <w:lang w:val="de-DE" w:eastAsia="en-US" w:bidi="ar-SA"/>
      </w:rPr>
    </w:lvl>
    <w:lvl w:ilvl="3" w:tplc="661C96FC">
      <w:numFmt w:val="bullet"/>
      <w:lvlText w:val="•"/>
      <w:lvlJc w:val="left"/>
      <w:pPr>
        <w:ind w:left="3755" w:hanging="194"/>
      </w:pPr>
      <w:rPr>
        <w:rFonts w:hint="default"/>
        <w:lang w:val="de-DE" w:eastAsia="en-US" w:bidi="ar-SA"/>
      </w:rPr>
    </w:lvl>
    <w:lvl w:ilvl="4" w:tplc="DAE063FA">
      <w:numFmt w:val="bullet"/>
      <w:lvlText w:val="•"/>
      <w:lvlJc w:val="left"/>
      <w:pPr>
        <w:ind w:left="4760" w:hanging="194"/>
      </w:pPr>
      <w:rPr>
        <w:rFonts w:hint="default"/>
        <w:lang w:val="de-DE" w:eastAsia="en-US" w:bidi="ar-SA"/>
      </w:rPr>
    </w:lvl>
    <w:lvl w:ilvl="5" w:tplc="DB9446B6">
      <w:numFmt w:val="bullet"/>
      <w:lvlText w:val="•"/>
      <w:lvlJc w:val="left"/>
      <w:pPr>
        <w:ind w:left="5765" w:hanging="194"/>
      </w:pPr>
      <w:rPr>
        <w:rFonts w:hint="default"/>
        <w:lang w:val="de-DE" w:eastAsia="en-US" w:bidi="ar-SA"/>
      </w:rPr>
    </w:lvl>
    <w:lvl w:ilvl="6" w:tplc="22B01D06">
      <w:numFmt w:val="bullet"/>
      <w:lvlText w:val="•"/>
      <w:lvlJc w:val="left"/>
      <w:pPr>
        <w:ind w:left="6770" w:hanging="194"/>
      </w:pPr>
      <w:rPr>
        <w:rFonts w:hint="default"/>
        <w:lang w:val="de-DE" w:eastAsia="en-US" w:bidi="ar-SA"/>
      </w:rPr>
    </w:lvl>
    <w:lvl w:ilvl="7" w:tplc="D3D2C18A">
      <w:numFmt w:val="bullet"/>
      <w:lvlText w:val="•"/>
      <w:lvlJc w:val="left"/>
      <w:pPr>
        <w:ind w:left="7775" w:hanging="194"/>
      </w:pPr>
      <w:rPr>
        <w:rFonts w:hint="default"/>
        <w:lang w:val="de-DE" w:eastAsia="en-US" w:bidi="ar-SA"/>
      </w:rPr>
    </w:lvl>
    <w:lvl w:ilvl="8" w:tplc="81CCD680">
      <w:numFmt w:val="bullet"/>
      <w:lvlText w:val="•"/>
      <w:lvlJc w:val="left"/>
      <w:pPr>
        <w:ind w:left="8780" w:hanging="194"/>
      </w:pPr>
      <w:rPr>
        <w:rFonts w:hint="default"/>
        <w:lang w:val="de-DE" w:eastAsia="en-US" w:bidi="ar-SA"/>
      </w:rPr>
    </w:lvl>
  </w:abstractNum>
  <w:abstractNum w:abstractNumId="3" w15:restartNumberingAfterBreak="0">
    <w:nsid w:val="0D3726B3"/>
    <w:multiLevelType w:val="hybridMultilevel"/>
    <w:tmpl w:val="0ED42A50"/>
    <w:lvl w:ilvl="0" w:tplc="325EBF80">
      <w:start w:val="1"/>
      <w:numFmt w:val="decimal"/>
      <w:lvlText w:val="%1."/>
      <w:lvlJc w:val="left"/>
      <w:pPr>
        <w:ind w:left="515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235" w:hanging="360"/>
      </w:pPr>
    </w:lvl>
    <w:lvl w:ilvl="2" w:tplc="0407001B" w:tentative="1">
      <w:start w:val="1"/>
      <w:numFmt w:val="lowerRoman"/>
      <w:lvlText w:val="%3."/>
      <w:lvlJc w:val="right"/>
      <w:pPr>
        <w:ind w:left="1955" w:hanging="180"/>
      </w:pPr>
    </w:lvl>
    <w:lvl w:ilvl="3" w:tplc="0407000F" w:tentative="1">
      <w:start w:val="1"/>
      <w:numFmt w:val="decimal"/>
      <w:lvlText w:val="%4."/>
      <w:lvlJc w:val="left"/>
      <w:pPr>
        <w:ind w:left="2675" w:hanging="360"/>
      </w:pPr>
    </w:lvl>
    <w:lvl w:ilvl="4" w:tplc="04070019" w:tentative="1">
      <w:start w:val="1"/>
      <w:numFmt w:val="lowerLetter"/>
      <w:lvlText w:val="%5."/>
      <w:lvlJc w:val="left"/>
      <w:pPr>
        <w:ind w:left="3395" w:hanging="360"/>
      </w:pPr>
    </w:lvl>
    <w:lvl w:ilvl="5" w:tplc="0407001B" w:tentative="1">
      <w:start w:val="1"/>
      <w:numFmt w:val="lowerRoman"/>
      <w:lvlText w:val="%6."/>
      <w:lvlJc w:val="right"/>
      <w:pPr>
        <w:ind w:left="4115" w:hanging="180"/>
      </w:pPr>
    </w:lvl>
    <w:lvl w:ilvl="6" w:tplc="0407000F" w:tentative="1">
      <w:start w:val="1"/>
      <w:numFmt w:val="decimal"/>
      <w:lvlText w:val="%7."/>
      <w:lvlJc w:val="left"/>
      <w:pPr>
        <w:ind w:left="4835" w:hanging="360"/>
      </w:pPr>
    </w:lvl>
    <w:lvl w:ilvl="7" w:tplc="04070019" w:tentative="1">
      <w:start w:val="1"/>
      <w:numFmt w:val="lowerLetter"/>
      <w:lvlText w:val="%8."/>
      <w:lvlJc w:val="left"/>
      <w:pPr>
        <w:ind w:left="5555" w:hanging="360"/>
      </w:pPr>
    </w:lvl>
    <w:lvl w:ilvl="8" w:tplc="0407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4" w15:restartNumberingAfterBreak="0">
    <w:nsid w:val="378D563F"/>
    <w:multiLevelType w:val="hybridMultilevel"/>
    <w:tmpl w:val="CFC0AF22"/>
    <w:lvl w:ilvl="0" w:tplc="325EBF80">
      <w:start w:val="1"/>
      <w:numFmt w:val="decimal"/>
      <w:lvlText w:val="%1."/>
      <w:lvlJc w:val="left"/>
      <w:pPr>
        <w:ind w:left="515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12184"/>
    <w:multiLevelType w:val="hybridMultilevel"/>
    <w:tmpl w:val="09D443BA"/>
    <w:lvl w:ilvl="0" w:tplc="A46EA204">
      <w:start w:val="1"/>
      <w:numFmt w:val="decimal"/>
      <w:lvlText w:val="%1."/>
      <w:lvlJc w:val="left"/>
      <w:pPr>
        <w:ind w:left="748" w:hanging="28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de-DE" w:eastAsia="en-US" w:bidi="ar-SA"/>
      </w:rPr>
    </w:lvl>
    <w:lvl w:ilvl="1" w:tplc="F58CC6AA">
      <w:numFmt w:val="bullet"/>
      <w:lvlText w:val="•"/>
      <w:lvlJc w:val="left"/>
      <w:pPr>
        <w:ind w:left="1546" w:hanging="287"/>
      </w:pPr>
      <w:rPr>
        <w:rFonts w:hint="default"/>
        <w:lang w:val="de-DE" w:eastAsia="en-US" w:bidi="ar-SA"/>
      </w:rPr>
    </w:lvl>
    <w:lvl w:ilvl="2" w:tplc="F5045B3A">
      <w:numFmt w:val="bullet"/>
      <w:lvlText w:val="•"/>
      <w:lvlJc w:val="left"/>
      <w:pPr>
        <w:ind w:left="2352" w:hanging="287"/>
      </w:pPr>
      <w:rPr>
        <w:rFonts w:hint="default"/>
        <w:lang w:val="de-DE" w:eastAsia="en-US" w:bidi="ar-SA"/>
      </w:rPr>
    </w:lvl>
    <w:lvl w:ilvl="3" w:tplc="1F9264DA">
      <w:numFmt w:val="bullet"/>
      <w:lvlText w:val="•"/>
      <w:lvlJc w:val="left"/>
      <w:pPr>
        <w:ind w:left="3158" w:hanging="287"/>
      </w:pPr>
      <w:rPr>
        <w:rFonts w:hint="default"/>
        <w:lang w:val="de-DE" w:eastAsia="en-US" w:bidi="ar-SA"/>
      </w:rPr>
    </w:lvl>
    <w:lvl w:ilvl="4" w:tplc="9AC4B688">
      <w:numFmt w:val="bullet"/>
      <w:lvlText w:val="•"/>
      <w:lvlJc w:val="left"/>
      <w:pPr>
        <w:ind w:left="3964" w:hanging="287"/>
      </w:pPr>
      <w:rPr>
        <w:rFonts w:hint="default"/>
        <w:lang w:val="de-DE" w:eastAsia="en-US" w:bidi="ar-SA"/>
      </w:rPr>
    </w:lvl>
    <w:lvl w:ilvl="5" w:tplc="07D84576">
      <w:numFmt w:val="bullet"/>
      <w:lvlText w:val="•"/>
      <w:lvlJc w:val="left"/>
      <w:pPr>
        <w:ind w:left="4770" w:hanging="287"/>
      </w:pPr>
      <w:rPr>
        <w:rFonts w:hint="default"/>
        <w:lang w:val="de-DE" w:eastAsia="en-US" w:bidi="ar-SA"/>
      </w:rPr>
    </w:lvl>
    <w:lvl w:ilvl="6" w:tplc="425C41CC">
      <w:numFmt w:val="bullet"/>
      <w:lvlText w:val="•"/>
      <w:lvlJc w:val="left"/>
      <w:pPr>
        <w:ind w:left="5576" w:hanging="287"/>
      </w:pPr>
      <w:rPr>
        <w:rFonts w:hint="default"/>
        <w:lang w:val="de-DE" w:eastAsia="en-US" w:bidi="ar-SA"/>
      </w:rPr>
    </w:lvl>
    <w:lvl w:ilvl="7" w:tplc="8818AB74">
      <w:numFmt w:val="bullet"/>
      <w:lvlText w:val="•"/>
      <w:lvlJc w:val="left"/>
      <w:pPr>
        <w:ind w:left="6382" w:hanging="287"/>
      </w:pPr>
      <w:rPr>
        <w:rFonts w:hint="default"/>
        <w:lang w:val="de-DE" w:eastAsia="en-US" w:bidi="ar-SA"/>
      </w:rPr>
    </w:lvl>
    <w:lvl w:ilvl="8" w:tplc="242E4DBE">
      <w:numFmt w:val="bullet"/>
      <w:lvlText w:val="•"/>
      <w:lvlJc w:val="left"/>
      <w:pPr>
        <w:ind w:left="7188" w:hanging="287"/>
      </w:pPr>
      <w:rPr>
        <w:rFonts w:hint="default"/>
        <w:lang w:val="de-DE" w:eastAsia="en-US" w:bidi="ar-SA"/>
      </w:rPr>
    </w:lvl>
  </w:abstractNum>
  <w:abstractNum w:abstractNumId="6" w15:restartNumberingAfterBreak="0">
    <w:nsid w:val="4BCC1E16"/>
    <w:multiLevelType w:val="hybridMultilevel"/>
    <w:tmpl w:val="B3F09AB6"/>
    <w:lvl w:ilvl="0" w:tplc="B09852AA">
      <w:start w:val="1"/>
      <w:numFmt w:val="decimal"/>
      <w:lvlText w:val="%1"/>
      <w:lvlJc w:val="left"/>
      <w:pPr>
        <w:ind w:left="498" w:hanging="1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6"/>
        <w:sz w:val="12"/>
        <w:szCs w:val="12"/>
        <w:lang w:val="de-DE" w:eastAsia="en-US" w:bidi="ar-SA"/>
      </w:rPr>
    </w:lvl>
    <w:lvl w:ilvl="1" w:tplc="BF0A746E">
      <w:numFmt w:val="bullet"/>
      <w:lvlText w:val="•"/>
      <w:lvlJc w:val="left"/>
      <w:pPr>
        <w:ind w:left="1554" w:hanging="171"/>
      </w:pPr>
      <w:rPr>
        <w:rFonts w:hint="default"/>
        <w:lang w:val="de-DE" w:eastAsia="en-US" w:bidi="ar-SA"/>
      </w:rPr>
    </w:lvl>
    <w:lvl w:ilvl="2" w:tplc="34ECC264">
      <w:numFmt w:val="bullet"/>
      <w:lvlText w:val="•"/>
      <w:lvlJc w:val="left"/>
      <w:pPr>
        <w:ind w:left="2609" w:hanging="171"/>
      </w:pPr>
      <w:rPr>
        <w:rFonts w:hint="default"/>
        <w:lang w:val="de-DE" w:eastAsia="en-US" w:bidi="ar-SA"/>
      </w:rPr>
    </w:lvl>
    <w:lvl w:ilvl="3" w:tplc="FB18911A">
      <w:numFmt w:val="bullet"/>
      <w:lvlText w:val="•"/>
      <w:lvlJc w:val="left"/>
      <w:pPr>
        <w:ind w:left="3663" w:hanging="171"/>
      </w:pPr>
      <w:rPr>
        <w:rFonts w:hint="default"/>
        <w:lang w:val="de-DE" w:eastAsia="en-US" w:bidi="ar-SA"/>
      </w:rPr>
    </w:lvl>
    <w:lvl w:ilvl="4" w:tplc="1F123B38">
      <w:numFmt w:val="bullet"/>
      <w:lvlText w:val="•"/>
      <w:lvlJc w:val="left"/>
      <w:pPr>
        <w:ind w:left="4718" w:hanging="171"/>
      </w:pPr>
      <w:rPr>
        <w:rFonts w:hint="default"/>
        <w:lang w:val="de-DE" w:eastAsia="en-US" w:bidi="ar-SA"/>
      </w:rPr>
    </w:lvl>
    <w:lvl w:ilvl="5" w:tplc="2564C7D4">
      <w:numFmt w:val="bullet"/>
      <w:lvlText w:val="•"/>
      <w:lvlJc w:val="left"/>
      <w:pPr>
        <w:ind w:left="5772" w:hanging="171"/>
      </w:pPr>
      <w:rPr>
        <w:rFonts w:hint="default"/>
        <w:lang w:val="de-DE" w:eastAsia="en-US" w:bidi="ar-SA"/>
      </w:rPr>
    </w:lvl>
    <w:lvl w:ilvl="6" w:tplc="9F02985E">
      <w:numFmt w:val="bullet"/>
      <w:lvlText w:val="•"/>
      <w:lvlJc w:val="left"/>
      <w:pPr>
        <w:ind w:left="6827" w:hanging="171"/>
      </w:pPr>
      <w:rPr>
        <w:rFonts w:hint="default"/>
        <w:lang w:val="de-DE" w:eastAsia="en-US" w:bidi="ar-SA"/>
      </w:rPr>
    </w:lvl>
    <w:lvl w:ilvl="7" w:tplc="EE36472E">
      <w:numFmt w:val="bullet"/>
      <w:lvlText w:val="•"/>
      <w:lvlJc w:val="left"/>
      <w:pPr>
        <w:ind w:left="7881" w:hanging="171"/>
      </w:pPr>
      <w:rPr>
        <w:rFonts w:hint="default"/>
        <w:lang w:val="de-DE" w:eastAsia="en-US" w:bidi="ar-SA"/>
      </w:rPr>
    </w:lvl>
    <w:lvl w:ilvl="8" w:tplc="1DE65592">
      <w:numFmt w:val="bullet"/>
      <w:lvlText w:val="•"/>
      <w:lvlJc w:val="left"/>
      <w:pPr>
        <w:ind w:left="8936" w:hanging="171"/>
      </w:pPr>
      <w:rPr>
        <w:rFonts w:hint="default"/>
        <w:lang w:val="de-DE" w:eastAsia="en-US" w:bidi="ar-SA"/>
      </w:rPr>
    </w:lvl>
  </w:abstractNum>
  <w:abstractNum w:abstractNumId="7" w15:restartNumberingAfterBreak="0">
    <w:nsid w:val="5BA63729"/>
    <w:multiLevelType w:val="hybridMultilevel"/>
    <w:tmpl w:val="A61C2856"/>
    <w:lvl w:ilvl="0" w:tplc="15D6E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8AD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BE60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6F8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CA82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C4BD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21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C3C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AA77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C4933"/>
    <w:multiLevelType w:val="hybridMultilevel"/>
    <w:tmpl w:val="CFC0AF22"/>
    <w:lvl w:ilvl="0" w:tplc="325EBF80">
      <w:start w:val="1"/>
      <w:numFmt w:val="decimal"/>
      <w:lvlText w:val="%1."/>
      <w:lvlJc w:val="left"/>
      <w:pPr>
        <w:ind w:left="515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51655"/>
    <w:multiLevelType w:val="hybridMultilevel"/>
    <w:tmpl w:val="F7D8C8DE"/>
    <w:lvl w:ilvl="0" w:tplc="776CDC28">
      <w:start w:val="1"/>
      <w:numFmt w:val="decimal"/>
      <w:lvlText w:val="%1."/>
      <w:lvlJc w:val="left"/>
      <w:pPr>
        <w:ind w:left="593" w:hanging="21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de-DE" w:eastAsia="en-US" w:bidi="ar-SA"/>
      </w:rPr>
    </w:lvl>
    <w:lvl w:ilvl="1" w:tplc="67F8FFE4">
      <w:numFmt w:val="bullet"/>
      <w:lvlText w:val="•"/>
      <w:lvlJc w:val="left"/>
      <w:pPr>
        <w:ind w:left="1420" w:hanging="212"/>
      </w:pPr>
      <w:rPr>
        <w:rFonts w:hint="default"/>
        <w:lang w:val="de-DE" w:eastAsia="en-US" w:bidi="ar-SA"/>
      </w:rPr>
    </w:lvl>
    <w:lvl w:ilvl="2" w:tplc="596C0ED0">
      <w:numFmt w:val="bullet"/>
      <w:lvlText w:val="•"/>
      <w:lvlJc w:val="left"/>
      <w:pPr>
        <w:ind w:left="2240" w:hanging="212"/>
      </w:pPr>
      <w:rPr>
        <w:rFonts w:hint="default"/>
        <w:lang w:val="de-DE" w:eastAsia="en-US" w:bidi="ar-SA"/>
      </w:rPr>
    </w:lvl>
    <w:lvl w:ilvl="3" w:tplc="C5F62422">
      <w:numFmt w:val="bullet"/>
      <w:lvlText w:val="•"/>
      <w:lvlJc w:val="left"/>
      <w:pPr>
        <w:ind w:left="3060" w:hanging="212"/>
      </w:pPr>
      <w:rPr>
        <w:rFonts w:hint="default"/>
        <w:lang w:val="de-DE" w:eastAsia="en-US" w:bidi="ar-SA"/>
      </w:rPr>
    </w:lvl>
    <w:lvl w:ilvl="4" w:tplc="8446FCE0">
      <w:numFmt w:val="bullet"/>
      <w:lvlText w:val="•"/>
      <w:lvlJc w:val="left"/>
      <w:pPr>
        <w:ind w:left="3880" w:hanging="212"/>
      </w:pPr>
      <w:rPr>
        <w:rFonts w:hint="default"/>
        <w:lang w:val="de-DE" w:eastAsia="en-US" w:bidi="ar-SA"/>
      </w:rPr>
    </w:lvl>
    <w:lvl w:ilvl="5" w:tplc="B2283B78">
      <w:numFmt w:val="bullet"/>
      <w:lvlText w:val="•"/>
      <w:lvlJc w:val="left"/>
      <w:pPr>
        <w:ind w:left="4700" w:hanging="212"/>
      </w:pPr>
      <w:rPr>
        <w:rFonts w:hint="default"/>
        <w:lang w:val="de-DE" w:eastAsia="en-US" w:bidi="ar-SA"/>
      </w:rPr>
    </w:lvl>
    <w:lvl w:ilvl="6" w:tplc="B8B0C02E">
      <w:numFmt w:val="bullet"/>
      <w:lvlText w:val="•"/>
      <w:lvlJc w:val="left"/>
      <w:pPr>
        <w:ind w:left="5520" w:hanging="212"/>
      </w:pPr>
      <w:rPr>
        <w:rFonts w:hint="default"/>
        <w:lang w:val="de-DE" w:eastAsia="en-US" w:bidi="ar-SA"/>
      </w:rPr>
    </w:lvl>
    <w:lvl w:ilvl="7" w:tplc="1CAA16AE">
      <w:numFmt w:val="bullet"/>
      <w:lvlText w:val="•"/>
      <w:lvlJc w:val="left"/>
      <w:pPr>
        <w:ind w:left="6340" w:hanging="212"/>
      </w:pPr>
      <w:rPr>
        <w:rFonts w:hint="default"/>
        <w:lang w:val="de-DE" w:eastAsia="en-US" w:bidi="ar-SA"/>
      </w:rPr>
    </w:lvl>
    <w:lvl w:ilvl="8" w:tplc="5A80496C">
      <w:numFmt w:val="bullet"/>
      <w:lvlText w:val="•"/>
      <w:lvlJc w:val="left"/>
      <w:pPr>
        <w:ind w:left="7160" w:hanging="212"/>
      </w:pPr>
      <w:rPr>
        <w:rFonts w:hint="default"/>
        <w:lang w:val="de-DE" w:eastAsia="en-US" w:bidi="ar-SA"/>
      </w:rPr>
    </w:lvl>
  </w:abstractNum>
  <w:abstractNum w:abstractNumId="10" w15:restartNumberingAfterBreak="0">
    <w:nsid w:val="661F7BC5"/>
    <w:multiLevelType w:val="hybridMultilevel"/>
    <w:tmpl w:val="2326EAAE"/>
    <w:lvl w:ilvl="0" w:tplc="0407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1" w15:restartNumberingAfterBreak="0">
    <w:nsid w:val="6BDC305A"/>
    <w:multiLevelType w:val="hybridMultilevel"/>
    <w:tmpl w:val="FE1C1380"/>
    <w:lvl w:ilvl="0" w:tplc="CE263790">
      <w:numFmt w:val="bullet"/>
      <w:lvlText w:val=""/>
      <w:lvlJc w:val="left"/>
      <w:pPr>
        <w:ind w:left="515" w:hanging="360"/>
      </w:pPr>
      <w:rPr>
        <w:rFonts w:ascii="Wingdings" w:eastAsia="Arial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12" w15:restartNumberingAfterBreak="0">
    <w:nsid w:val="6CFB35ED"/>
    <w:multiLevelType w:val="hybridMultilevel"/>
    <w:tmpl w:val="CFC0AF22"/>
    <w:lvl w:ilvl="0" w:tplc="325EBF80">
      <w:start w:val="1"/>
      <w:numFmt w:val="decimal"/>
      <w:lvlText w:val="%1."/>
      <w:lvlJc w:val="left"/>
      <w:pPr>
        <w:ind w:left="515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D7B38"/>
    <w:multiLevelType w:val="hybridMultilevel"/>
    <w:tmpl w:val="CFC0AF22"/>
    <w:lvl w:ilvl="0" w:tplc="325EBF80">
      <w:start w:val="1"/>
      <w:numFmt w:val="decimal"/>
      <w:lvlText w:val="%1."/>
      <w:lvlJc w:val="left"/>
      <w:pPr>
        <w:ind w:left="515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33BC5"/>
    <w:multiLevelType w:val="hybridMultilevel"/>
    <w:tmpl w:val="F7D8C8DE"/>
    <w:lvl w:ilvl="0" w:tplc="776CDC28">
      <w:start w:val="1"/>
      <w:numFmt w:val="decimal"/>
      <w:lvlText w:val="%1."/>
      <w:lvlJc w:val="left"/>
      <w:pPr>
        <w:ind w:left="593" w:hanging="21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de-DE" w:eastAsia="en-US" w:bidi="ar-SA"/>
      </w:rPr>
    </w:lvl>
    <w:lvl w:ilvl="1" w:tplc="67F8FFE4">
      <w:numFmt w:val="bullet"/>
      <w:lvlText w:val="•"/>
      <w:lvlJc w:val="left"/>
      <w:pPr>
        <w:ind w:left="1420" w:hanging="212"/>
      </w:pPr>
      <w:rPr>
        <w:rFonts w:hint="default"/>
        <w:lang w:val="de-DE" w:eastAsia="en-US" w:bidi="ar-SA"/>
      </w:rPr>
    </w:lvl>
    <w:lvl w:ilvl="2" w:tplc="596C0ED0">
      <w:numFmt w:val="bullet"/>
      <w:lvlText w:val="•"/>
      <w:lvlJc w:val="left"/>
      <w:pPr>
        <w:ind w:left="2240" w:hanging="212"/>
      </w:pPr>
      <w:rPr>
        <w:rFonts w:hint="default"/>
        <w:lang w:val="de-DE" w:eastAsia="en-US" w:bidi="ar-SA"/>
      </w:rPr>
    </w:lvl>
    <w:lvl w:ilvl="3" w:tplc="C5F62422">
      <w:numFmt w:val="bullet"/>
      <w:lvlText w:val="•"/>
      <w:lvlJc w:val="left"/>
      <w:pPr>
        <w:ind w:left="3060" w:hanging="212"/>
      </w:pPr>
      <w:rPr>
        <w:rFonts w:hint="default"/>
        <w:lang w:val="de-DE" w:eastAsia="en-US" w:bidi="ar-SA"/>
      </w:rPr>
    </w:lvl>
    <w:lvl w:ilvl="4" w:tplc="8446FCE0">
      <w:numFmt w:val="bullet"/>
      <w:lvlText w:val="•"/>
      <w:lvlJc w:val="left"/>
      <w:pPr>
        <w:ind w:left="3880" w:hanging="212"/>
      </w:pPr>
      <w:rPr>
        <w:rFonts w:hint="default"/>
        <w:lang w:val="de-DE" w:eastAsia="en-US" w:bidi="ar-SA"/>
      </w:rPr>
    </w:lvl>
    <w:lvl w:ilvl="5" w:tplc="B2283B78">
      <w:numFmt w:val="bullet"/>
      <w:lvlText w:val="•"/>
      <w:lvlJc w:val="left"/>
      <w:pPr>
        <w:ind w:left="4700" w:hanging="212"/>
      </w:pPr>
      <w:rPr>
        <w:rFonts w:hint="default"/>
        <w:lang w:val="de-DE" w:eastAsia="en-US" w:bidi="ar-SA"/>
      </w:rPr>
    </w:lvl>
    <w:lvl w:ilvl="6" w:tplc="B8B0C02E">
      <w:numFmt w:val="bullet"/>
      <w:lvlText w:val="•"/>
      <w:lvlJc w:val="left"/>
      <w:pPr>
        <w:ind w:left="5520" w:hanging="212"/>
      </w:pPr>
      <w:rPr>
        <w:rFonts w:hint="default"/>
        <w:lang w:val="de-DE" w:eastAsia="en-US" w:bidi="ar-SA"/>
      </w:rPr>
    </w:lvl>
    <w:lvl w:ilvl="7" w:tplc="1CAA16AE">
      <w:numFmt w:val="bullet"/>
      <w:lvlText w:val="•"/>
      <w:lvlJc w:val="left"/>
      <w:pPr>
        <w:ind w:left="6340" w:hanging="212"/>
      </w:pPr>
      <w:rPr>
        <w:rFonts w:hint="default"/>
        <w:lang w:val="de-DE" w:eastAsia="en-US" w:bidi="ar-SA"/>
      </w:rPr>
    </w:lvl>
    <w:lvl w:ilvl="8" w:tplc="5A80496C">
      <w:numFmt w:val="bullet"/>
      <w:lvlText w:val="•"/>
      <w:lvlJc w:val="left"/>
      <w:pPr>
        <w:ind w:left="7160" w:hanging="212"/>
      </w:pPr>
      <w:rPr>
        <w:rFonts w:hint="default"/>
        <w:lang w:val="de-DE" w:eastAsia="en-US" w:bidi="ar-SA"/>
      </w:rPr>
    </w:lvl>
  </w:abstractNum>
  <w:abstractNum w:abstractNumId="15" w15:restartNumberingAfterBreak="0">
    <w:nsid w:val="7E166B41"/>
    <w:multiLevelType w:val="hybridMultilevel"/>
    <w:tmpl w:val="CFC0AF22"/>
    <w:lvl w:ilvl="0" w:tplc="325EBF80">
      <w:start w:val="1"/>
      <w:numFmt w:val="decimal"/>
      <w:lvlText w:val="%1."/>
      <w:lvlJc w:val="left"/>
      <w:pPr>
        <w:ind w:left="515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14"/>
  </w:num>
  <w:num w:numId="6">
    <w:abstractNumId w:val="7"/>
  </w:num>
  <w:num w:numId="7">
    <w:abstractNumId w:val="10"/>
  </w:num>
  <w:num w:numId="8">
    <w:abstractNumId w:val="3"/>
  </w:num>
  <w:num w:numId="9">
    <w:abstractNumId w:val="0"/>
  </w:num>
  <w:num w:numId="10">
    <w:abstractNumId w:val="13"/>
  </w:num>
  <w:num w:numId="11">
    <w:abstractNumId w:val="15"/>
  </w:num>
  <w:num w:numId="12">
    <w:abstractNumId w:val="1"/>
  </w:num>
  <w:num w:numId="13">
    <w:abstractNumId w:val="12"/>
  </w:num>
  <w:num w:numId="14">
    <w:abstractNumId w:val="8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forms" w:enforcement="1" w:cryptProviderType="rsaAES" w:cryptAlgorithmClass="hash" w:cryptAlgorithmType="typeAny" w:cryptAlgorithmSid="14" w:cryptSpinCount="100000" w:hash="TG5CliJGm8yvZxdnE2NHV8wX0WaR9jEeslcSieFsCH4f19ASVmc4YwJdOOUyqUW907qr+WfmA3Axcz2dfp509w==" w:salt="287E+otJlksfJDcomvXEn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3C"/>
    <w:rsid w:val="00001D53"/>
    <w:rsid w:val="000475B3"/>
    <w:rsid w:val="000548EF"/>
    <w:rsid w:val="00081665"/>
    <w:rsid w:val="0012478B"/>
    <w:rsid w:val="00146589"/>
    <w:rsid w:val="001502FB"/>
    <w:rsid w:val="001809A6"/>
    <w:rsid w:val="00195A41"/>
    <w:rsid w:val="001B5C36"/>
    <w:rsid w:val="001B7E5D"/>
    <w:rsid w:val="001F6C6C"/>
    <w:rsid w:val="0022513C"/>
    <w:rsid w:val="002352A4"/>
    <w:rsid w:val="00235582"/>
    <w:rsid w:val="00247B12"/>
    <w:rsid w:val="00250532"/>
    <w:rsid w:val="00290716"/>
    <w:rsid w:val="002A614E"/>
    <w:rsid w:val="002C034D"/>
    <w:rsid w:val="002D604C"/>
    <w:rsid w:val="002D6D70"/>
    <w:rsid w:val="002F091D"/>
    <w:rsid w:val="002F2A7F"/>
    <w:rsid w:val="0030773D"/>
    <w:rsid w:val="003221E9"/>
    <w:rsid w:val="003309F9"/>
    <w:rsid w:val="00362943"/>
    <w:rsid w:val="00372185"/>
    <w:rsid w:val="00387B79"/>
    <w:rsid w:val="003A0B19"/>
    <w:rsid w:val="003B37DA"/>
    <w:rsid w:val="00405F05"/>
    <w:rsid w:val="00445C20"/>
    <w:rsid w:val="0050263C"/>
    <w:rsid w:val="00521B52"/>
    <w:rsid w:val="0057217B"/>
    <w:rsid w:val="005823DC"/>
    <w:rsid w:val="005A541A"/>
    <w:rsid w:val="005C3E8A"/>
    <w:rsid w:val="005D7110"/>
    <w:rsid w:val="0060735C"/>
    <w:rsid w:val="00676189"/>
    <w:rsid w:val="006805A9"/>
    <w:rsid w:val="006E1FF6"/>
    <w:rsid w:val="006E67DA"/>
    <w:rsid w:val="007358BE"/>
    <w:rsid w:val="008F62DC"/>
    <w:rsid w:val="00944905"/>
    <w:rsid w:val="00950A60"/>
    <w:rsid w:val="00961D45"/>
    <w:rsid w:val="00966165"/>
    <w:rsid w:val="00971F4E"/>
    <w:rsid w:val="00990226"/>
    <w:rsid w:val="009A49E2"/>
    <w:rsid w:val="009E433E"/>
    <w:rsid w:val="009E474B"/>
    <w:rsid w:val="009F2CD7"/>
    <w:rsid w:val="00A07A95"/>
    <w:rsid w:val="00A23ED0"/>
    <w:rsid w:val="00AB0154"/>
    <w:rsid w:val="00AE4B8A"/>
    <w:rsid w:val="00B322A9"/>
    <w:rsid w:val="00B60461"/>
    <w:rsid w:val="00B97985"/>
    <w:rsid w:val="00BD3B51"/>
    <w:rsid w:val="00C0166C"/>
    <w:rsid w:val="00C35188"/>
    <w:rsid w:val="00C7357B"/>
    <w:rsid w:val="00C8216A"/>
    <w:rsid w:val="00C82C34"/>
    <w:rsid w:val="00D84108"/>
    <w:rsid w:val="00DC2F28"/>
    <w:rsid w:val="00E15A64"/>
    <w:rsid w:val="00E33B36"/>
    <w:rsid w:val="00E60FEB"/>
    <w:rsid w:val="00E9015D"/>
    <w:rsid w:val="00EC4E2D"/>
    <w:rsid w:val="00F167BC"/>
    <w:rsid w:val="00FA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999B28F"/>
  <w15:docId w15:val="{3D506D87-7B32-4295-898F-C558698D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E474B"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link w:val="berschrift1Zchn"/>
    <w:uiPriority w:val="9"/>
    <w:qFormat/>
    <w:rsid w:val="00001D53"/>
    <w:pPr>
      <w:spacing w:before="94"/>
      <w:ind w:left="155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151"/>
      <w:ind w:left="3009" w:right="3010"/>
      <w:jc w:val="center"/>
    </w:pPr>
    <w:rPr>
      <w:b/>
      <w:bCs/>
      <w:sz w:val="24"/>
      <w:szCs w:val="24"/>
    </w:rPr>
  </w:style>
  <w:style w:type="paragraph" w:styleId="Listenabsatz">
    <w:name w:val="List Paragraph"/>
    <w:basedOn w:val="Standard"/>
    <w:uiPriority w:val="34"/>
    <w:qFormat/>
    <w:pPr>
      <w:ind w:left="328" w:hanging="181"/>
    </w:pPr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59"/>
    <w:rsid w:val="009E4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322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322A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322A9"/>
    <w:rPr>
      <w:rFonts w:ascii="Arial" w:eastAsia="Arial" w:hAnsi="Arial" w:cs="Arial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322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322A9"/>
    <w:rPr>
      <w:rFonts w:ascii="Arial" w:eastAsia="Arial" w:hAnsi="Arial" w:cs="Arial"/>
      <w:b/>
      <w:bCs/>
      <w:sz w:val="20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22A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22A9"/>
    <w:rPr>
      <w:rFonts w:ascii="Segoe UI" w:eastAsia="Arial" w:hAnsi="Segoe UI" w:cs="Segoe UI"/>
      <w:sz w:val="18"/>
      <w:szCs w:val="18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1D53"/>
    <w:rPr>
      <w:rFonts w:ascii="Arial" w:eastAsia="Arial" w:hAnsi="Arial" w:cs="Arial"/>
      <w:b/>
      <w:bCs/>
      <w:sz w:val="20"/>
      <w:szCs w:val="20"/>
      <w:lang w:val="de-DE"/>
    </w:rPr>
  </w:style>
  <w:style w:type="character" w:customStyle="1" w:styleId="markedcontent">
    <w:name w:val="markedcontent"/>
    <w:basedOn w:val="Absatz-Standardschriftart"/>
    <w:rsid w:val="001B7E5D"/>
  </w:style>
  <w:style w:type="character" w:styleId="Hyperlink">
    <w:name w:val="Hyperlink"/>
    <w:basedOn w:val="Absatz-Standardschriftart"/>
    <w:uiPriority w:val="99"/>
    <w:unhideWhenUsed/>
    <w:rsid w:val="001B7E5D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B7E5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7217B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82C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82C34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C82C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82C34"/>
    <w:rPr>
      <w:rFonts w:ascii="Arial" w:eastAsia="Arial" w:hAnsi="Arial" w:cs="Arial"/>
      <w:lang w:val="de-DE"/>
    </w:rPr>
  </w:style>
  <w:style w:type="character" w:customStyle="1" w:styleId="FunotentextZchn">
    <w:name w:val="Fußnotentext Zchn"/>
    <w:aliases w:val="Footnote Zchn,Schriftart: 8 pt Zchn,Schriftart: 9 pt Zchn,a_Fußnotentext Zchn"/>
    <w:basedOn w:val="Absatz-Standardschriftart"/>
    <w:link w:val="Funotentext"/>
    <w:uiPriority w:val="99"/>
    <w:locked/>
    <w:rsid w:val="006E67DA"/>
    <w:rPr>
      <w:rFonts w:ascii="Arial" w:hAnsi="Arial" w:cs="Arial"/>
      <w:sz w:val="18"/>
      <w:szCs w:val="18"/>
    </w:rPr>
  </w:style>
  <w:style w:type="paragraph" w:styleId="Funotentext">
    <w:name w:val="footnote text"/>
    <w:aliases w:val="Footnote,Schriftart: 8 pt,Schriftart: 9 pt,a_Fußnotentext"/>
    <w:basedOn w:val="Standard"/>
    <w:link w:val="FunotentextZchn"/>
    <w:autoRedefine/>
    <w:uiPriority w:val="99"/>
    <w:unhideWhenUsed/>
    <w:qFormat/>
    <w:rsid w:val="006E67DA"/>
    <w:pPr>
      <w:widowControl/>
      <w:autoSpaceDE/>
      <w:autoSpaceDN/>
      <w:ind w:left="142" w:hanging="142"/>
      <w:jc w:val="both"/>
    </w:pPr>
    <w:rPr>
      <w:rFonts w:eastAsiaTheme="minorHAnsi"/>
      <w:sz w:val="18"/>
      <w:szCs w:val="18"/>
      <w:lang w:val="en-US"/>
    </w:rPr>
  </w:style>
  <w:style w:type="character" w:customStyle="1" w:styleId="FootnoteTextChar1">
    <w:name w:val="Footnote Text Char1"/>
    <w:basedOn w:val="Absatz-Standardschriftart"/>
    <w:uiPriority w:val="99"/>
    <w:semiHidden/>
    <w:rsid w:val="006E67DA"/>
    <w:rPr>
      <w:rFonts w:ascii="Arial" w:eastAsia="Arial" w:hAnsi="Arial" w:cs="Arial"/>
      <w:sz w:val="20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6E67DA"/>
    <w:rPr>
      <w:vertAlign w:val="superscript"/>
    </w:rPr>
  </w:style>
  <w:style w:type="paragraph" w:styleId="berarbeitung">
    <w:name w:val="Revision"/>
    <w:hidden/>
    <w:uiPriority w:val="99"/>
    <w:semiHidden/>
    <w:rsid w:val="008F62DC"/>
    <w:pPr>
      <w:widowControl/>
      <w:autoSpaceDE/>
      <w:autoSpaceDN/>
    </w:pPr>
    <w:rPr>
      <w:rFonts w:ascii="Arial" w:eastAsia="Arial" w:hAnsi="Arial" w:cs="Arial"/>
      <w:lang w:val="de-DE"/>
    </w:rPr>
  </w:style>
  <w:style w:type="paragraph" w:customStyle="1" w:styleId="Default">
    <w:name w:val="Default"/>
    <w:rsid w:val="006E1FF6"/>
    <w:pPr>
      <w:widowControl/>
      <w:adjustRightInd w:val="0"/>
    </w:pPr>
    <w:rPr>
      <w:rFonts w:ascii="Symbol" w:hAnsi="Symbol" w:cs="Symbol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02DA6-0B27-4010-922A-0FE62A5D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841</Words>
  <Characters>5299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Horn und Company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Moritz Keilhauer</dc:creator>
  <cp:lastModifiedBy>Froeck, Stephanie</cp:lastModifiedBy>
  <cp:revision>4</cp:revision>
  <dcterms:created xsi:type="dcterms:W3CDTF">2024-03-08T09:04:00Z</dcterms:created>
  <dcterms:modified xsi:type="dcterms:W3CDTF">2024-03-12T14:50:00Z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Adobe LiveCycle Designer ES 10.0</vt:lpwstr>
  </property>
  <property fmtid="{D5CDD505-2E9C-101B-9397-08002B2CF9AE}" pid="4" name="LastSaved">
    <vt:filetime>2022-11-18T00:00:00Z</vt:filetime>
  </property>
  <property fmtid="{D5CDD505-2E9C-101B-9397-08002B2CF9AE}" pid="5" name="Producer">
    <vt:lpwstr>Adobe LiveCycle Designer ES 10.0</vt:lpwstr>
  </property>
</Properties>
</file>